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D" w:rsidRDefault="0091124D" w:rsidP="005F1D7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1124D" w:rsidRDefault="0091124D" w:rsidP="005F1D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4D" w:rsidRPr="0091124D" w:rsidRDefault="0091124D" w:rsidP="005F1D7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Порядку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>проведення централізованих 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br/>
        <w:t>розрахунків з відшкодування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>підприємствам-надавачам послуг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br/>
        <w:t>втрат на нарахування пільг,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>субсидій і компенсацій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>у Вінницькій області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1D7A" w:rsidRDefault="0091124D" w:rsidP="005F1D7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Відповідно до постанов Кабінету Міністрів України від 04 березня 2002 року № 256 «Про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субвенції з державного бюджету» (із змінами і доповненнями), від 11 січня 2005 року №20 «Про затвердження Порядку перерахування деяких субвенцій з державного бюджету місцевим бюджетам на надання пільг, субсидій та компенсацій» (із змінами), наказу Міністерства енергетики та вугільної промисловості України, Міністерства фінансів України від 03 серпня 2015 року № 493/688 «Про затвердження Порядку проведення розрахунків за природний газ, теплопостачання і електроенергію» (із змінами) та з метою вчасного проведення розрахунків по пільгах і субсидіях з державного бюджету:</w:t>
      </w:r>
    </w:p>
    <w:p w:rsidR="0091124D" w:rsidRPr="0091124D" w:rsidRDefault="0091124D" w:rsidP="005F1D7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1. Затвердити Порядок проведення централізованих розрахунків з відшкодування підприємствам-надавачам послуг втрат з нарахування пільг, субсидій і компенсацій у Вінницькій області (далі-Порядок), що додається.</w:t>
      </w:r>
    </w:p>
    <w:p w:rsidR="005F1D7A" w:rsidRDefault="0091124D" w:rsidP="005F1D7A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2. Визнати таким, що втратило чинність розпорядження голови облдержадміністрації від 30 серпня 2012 року № 471 «Про затвердження Порядку проведення централізованих розрахунків з відшкодування підприємствам-надавачам послуг втрат з нарахування пільг, субсидій і компенсацій», зареєстрованого в Головному управлінні юстиції у Вінницькій області 05 вересня 2012 року за № 34/1071.</w:t>
      </w:r>
    </w:p>
    <w:p w:rsidR="005F1D7A" w:rsidRDefault="0091124D" w:rsidP="005F1D7A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3. Юридичному відділу апарату облдержадміністрації подати це розпорядження на державну реєстрацію до Головного територіального управління юстиції у Вінницькій області.</w:t>
      </w:r>
    </w:p>
    <w:p w:rsidR="005F1D7A" w:rsidRDefault="0091124D" w:rsidP="005F1D7A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4. Це розпорядження набирає чинності з дня його офіційного опублікування у місцевих засобах масової інформації.</w:t>
      </w:r>
    </w:p>
    <w:p w:rsidR="005F1D7A" w:rsidRDefault="0091124D" w:rsidP="005F1D7A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sz w:val="28"/>
          <w:szCs w:val="28"/>
        </w:rPr>
        <w:t>5. Контроль за виконанням цього розпорядження покласти на першого заступника голови облдержадміністрації Гижка А.П.</w:t>
      </w:r>
    </w:p>
    <w:p w:rsidR="005F1D7A" w:rsidRDefault="005F1D7A" w:rsidP="005F1D7A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1D7A" w:rsidRDefault="005F1D7A" w:rsidP="005F1D7A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1124D" w:rsidRPr="0091124D" w:rsidRDefault="0091124D" w:rsidP="005F1D7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>Голова обласної державної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адміністрації                                                  </w:t>
      </w:r>
      <w:r w:rsidR="005F1D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9112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Валерій КОРОВІЙ</w:t>
      </w:r>
    </w:p>
    <w:p w:rsidR="009F33F4" w:rsidRPr="0091124D" w:rsidRDefault="009F33F4" w:rsidP="005F1D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33F4" w:rsidRPr="00911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24D"/>
    <w:rsid w:val="005F1D7A"/>
    <w:rsid w:val="0091124D"/>
    <w:rsid w:val="009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91124D"/>
  </w:style>
  <w:style w:type="character" w:customStyle="1" w:styleId="apple-converted-space">
    <w:name w:val="apple-converted-space"/>
    <w:basedOn w:val="a0"/>
    <w:rsid w:val="0091124D"/>
  </w:style>
  <w:style w:type="paragraph" w:styleId="a3">
    <w:name w:val="No Spacing"/>
    <w:uiPriority w:val="1"/>
    <w:qFormat/>
    <w:rsid w:val="00911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4</cp:revision>
  <dcterms:created xsi:type="dcterms:W3CDTF">2016-10-21T10:28:00Z</dcterms:created>
  <dcterms:modified xsi:type="dcterms:W3CDTF">2016-10-21T10:30:00Z</dcterms:modified>
</cp:coreProperties>
</file>