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46" w:rsidRDefault="00A65646" w:rsidP="00A6564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65646" w:rsidRDefault="00A65646" w:rsidP="00A6564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№1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65646" w:rsidRDefault="00A65646" w:rsidP="00A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5646" w:rsidRDefault="00A65646" w:rsidP="00A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Специфікація</w:t>
      </w:r>
      <w:proofErr w:type="spellEnd"/>
    </w:p>
    <w:p w:rsidR="00A65646" w:rsidRDefault="00A65646" w:rsidP="00A65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65646" w:rsidRDefault="00A65646" w:rsidP="00A65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5646" w:rsidRDefault="00A65646" w:rsidP="00A65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Нормативна база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соціальні послуги»;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29.04.2013 № 324 «Про затвердження порядку здійснення соціального замовлення за рахунок бюджетних коштів»;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14 листопада 2012 р. № 1039 «Про затвердження критеріїв діяльності суб’єктів, що надають соціальні послуги»;</w:t>
      </w:r>
    </w:p>
    <w:p w:rsidR="00A65646" w:rsidRDefault="00A65646" w:rsidP="00A65646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rvts23"/>
        </w:rPr>
      </w:pP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соціальної політики України </w:t>
      </w:r>
      <w:r>
        <w:rPr>
          <w:rStyle w:val="rvts9"/>
          <w:rFonts w:ascii="Times New Roman" w:hAnsi="Times New Roman" w:cs="Times New Roman"/>
          <w:sz w:val="28"/>
          <w:szCs w:val="28"/>
          <w:lang w:val="uk-UA"/>
        </w:rPr>
        <w:t>02.07.2015 № 678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Державного стандарту соціальної послуги консультування».</w:t>
      </w:r>
    </w:p>
    <w:p w:rsidR="00A65646" w:rsidRDefault="00A65646" w:rsidP="00A65646">
      <w:pPr>
        <w:spacing w:after="0" w:line="240" w:lineRule="auto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Визначення потреби</w:t>
      </w:r>
    </w:p>
    <w:p w:rsidR="00A65646" w:rsidRDefault="00A65646" w:rsidP="00A6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Міністерства соціальної політики України від 20.01.2014 року № 28, яким 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визначення потреб населення адміністративно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одиниці у соціальних послугах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потребу у наданні соціальної послуги консультування для людей з інвалідністю. Кількість потенційних отримувачів послуг консультування становить – 11853 особи, а фактично отримують 9666 осіб. Крім охоплених соціальною послугою консультування  у попередні роки, у 2017 - 2018 роках залишаються не охопленими - 2187 осіб. </w:t>
      </w:r>
    </w:p>
    <w:p w:rsidR="00A65646" w:rsidRPr="00A65646" w:rsidRDefault="00A65646" w:rsidP="00A65646">
      <w:pPr>
        <w:spacing w:after="0" w:line="240" w:lineRule="auto"/>
        <w:jc w:val="both"/>
        <w:rPr>
          <w:rStyle w:val="rvts23"/>
          <w:b/>
          <w:lang w:val="uk-UA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  <w:lang w:val="uk-UA"/>
        </w:rPr>
        <w:t>3. Визначення категорії отримувачів</w:t>
      </w:r>
    </w:p>
    <w:p w:rsidR="00A65646" w:rsidRDefault="00A65646" w:rsidP="00A6564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Діти з інвалідністю, дієздатні та недієздатні люди з інвалідністю (розумові, психічні порушення), а також їх опікуни.</w:t>
      </w:r>
    </w:p>
    <w:p w:rsidR="00A65646" w:rsidRDefault="00A65646" w:rsidP="00A6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кількість споживачів послуги консультування пов’язана з виконанням соціального замовлення становить 1050 осіб.</w:t>
      </w:r>
    </w:p>
    <w:p w:rsidR="00A65646" w:rsidRDefault="00A65646" w:rsidP="00A65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Визначення послуги</w:t>
      </w:r>
    </w:p>
    <w:p w:rsidR="00A65646" w:rsidRDefault="00A65646" w:rsidP="00A656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соціальної послуги консультування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з інвалідністю, дієздатних та недієздатних людей з інвалідністю (розумові, психічні порушення), а також їх опікунів.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 аналізі життєвої ситуації, визначенні основних проблем і шляхів їх розв’язання.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плану виходу зі складної життєвої ситуації.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інформаційної допомоги з питань соціального захисту.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інтересів. 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в отриманні правової допомоги. 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сприяння в працевлаштуванні. </w:t>
      </w:r>
    </w:p>
    <w:p w:rsidR="00A65646" w:rsidRDefault="00A65646" w:rsidP="00A6564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 отриманні інших соціальних послуг та консультацій фахівців.</w:t>
      </w:r>
    </w:p>
    <w:p w:rsidR="00A65646" w:rsidRDefault="00A65646" w:rsidP="00A6564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учасника конкурсу</w:t>
      </w:r>
    </w:p>
    <w:p w:rsidR="00A65646" w:rsidRDefault="00A65646" w:rsidP="00A65646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Вказати, який досвід учасник конкурсу має щодо надання послуги консультування та які подібні проекти учасник реалізовував з такою категорію громадян, як люди з інвалідністю.</w:t>
      </w:r>
    </w:p>
    <w:p w:rsidR="00A65646" w:rsidRDefault="00A65646" w:rsidP="00A65646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6.   Соціальна/соціально-освітня конкурсна пропозиція</w:t>
      </w:r>
    </w:p>
    <w:p w:rsidR="00A65646" w:rsidRDefault="00A65646" w:rsidP="00A65646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fr-FR"/>
        </w:rPr>
        <w:t>Учасник конкурсу повинен надати конкурсну пропозицію для надання соціальної послуги консультування людей з інвалідністю.</w:t>
      </w:r>
    </w:p>
    <w:p w:rsidR="00A65646" w:rsidRDefault="00A65646" w:rsidP="00A656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конкурсна пропозиція повинна містити наступні документи:</w:t>
      </w:r>
    </w:p>
    <w:p w:rsidR="00A65646" w:rsidRDefault="00A65646" w:rsidP="00A65646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документ, що дозволяє повно описати конкурсну пропозицію у відповідь на потреби, зазначені в специфікації; </w:t>
      </w:r>
    </w:p>
    <w:p w:rsidR="00A65646" w:rsidRDefault="00A65646" w:rsidP="00A65646">
      <w:pPr>
        <w:pStyle w:val="a4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fr-FR"/>
        </w:rPr>
        <w:t xml:space="preserve">опис основних характеристик, яким повинна відповідати конкурсна пропозиція, що містить, зокрема, фінансовий звіт, план фінансування та попередній бюджет; </w:t>
      </w:r>
    </w:p>
    <w:p w:rsidR="00A65646" w:rsidRDefault="00A65646" w:rsidP="00A65646">
      <w:pPr>
        <w:pStyle w:val="a4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fr-FR"/>
        </w:rPr>
        <w:t>Персонал</w:t>
      </w:r>
    </w:p>
    <w:p w:rsidR="00A65646" w:rsidRDefault="00A65646" w:rsidP="00A6564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конкурсній пропозиції має бути зазначено умови роботи персоналу, відомості про кадровий склад, функції працівників в межах соціального замовлення. Документація повинна містити інформацію про відповідну кваліфікацію працівників, які володіють спеціальними знаннями, уміннями і навичками, необхідними для професійної діяльності у сфері надання відповідних соціальних послуг.</w:t>
      </w:r>
    </w:p>
    <w:p w:rsidR="00A65646" w:rsidRDefault="00A65646" w:rsidP="00A6564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 та архітектурне планування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документації повинні бути зазначені опис і адреса приміщень, в яких будуть надаватись послуги консультування із адаптованими умовами для доступу людей з інвалідністю.</w:t>
      </w:r>
    </w:p>
    <w:p w:rsidR="00A65646" w:rsidRDefault="00A65646" w:rsidP="00A65646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Фінансові дані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конкурсу надає калькуляцію вартості соціальних послуг консультування.</w:t>
      </w:r>
    </w:p>
    <w:p w:rsidR="00A65646" w:rsidRDefault="00A65646" w:rsidP="00A656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. Досвід і партнерство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конкурсній пропозиції вказується, які партнерські відносини планується встановити з надавачами інших послуг для сприяння соціальній адаптації, реінтеграції осіб, яким надається послуга.</w:t>
      </w:r>
    </w:p>
    <w:p w:rsidR="00A65646" w:rsidRDefault="00A65646" w:rsidP="00A6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Описати досвід учасника конкурсу у сфері надання соціальних послуг або наміри його діяльності в цьому напрямку, що витікають із статуту.</w:t>
      </w:r>
    </w:p>
    <w:p w:rsidR="00703CC5" w:rsidRPr="00A65646" w:rsidRDefault="00703CC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03CC5" w:rsidRPr="00A656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054"/>
    <w:multiLevelType w:val="hybridMultilevel"/>
    <w:tmpl w:val="8DDCD742"/>
    <w:lvl w:ilvl="0" w:tplc="E8827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77F79"/>
    <w:multiLevelType w:val="hybridMultilevel"/>
    <w:tmpl w:val="1408CBE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6AE3"/>
    <w:multiLevelType w:val="hybridMultilevel"/>
    <w:tmpl w:val="BAF6E124"/>
    <w:lvl w:ilvl="0" w:tplc="E8827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A4455"/>
    <w:multiLevelType w:val="hybridMultilevel"/>
    <w:tmpl w:val="16B44154"/>
    <w:lvl w:ilvl="0" w:tplc="A43AEDA4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74F27"/>
    <w:multiLevelType w:val="hybridMultilevel"/>
    <w:tmpl w:val="C4766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46"/>
    <w:rsid w:val="00112300"/>
    <w:rsid w:val="00133244"/>
    <w:rsid w:val="00192C57"/>
    <w:rsid w:val="00233FD0"/>
    <w:rsid w:val="00481347"/>
    <w:rsid w:val="00703CC5"/>
    <w:rsid w:val="00734788"/>
    <w:rsid w:val="00785283"/>
    <w:rsid w:val="007C363C"/>
    <w:rsid w:val="00A65646"/>
    <w:rsid w:val="00AA0E20"/>
    <w:rsid w:val="00B76B1B"/>
    <w:rsid w:val="00CB0729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646"/>
    <w:pPr>
      <w:ind w:left="720"/>
      <w:contextualSpacing/>
    </w:pPr>
  </w:style>
  <w:style w:type="character" w:customStyle="1" w:styleId="rvts23">
    <w:name w:val="rvts23"/>
    <w:basedOn w:val="a0"/>
    <w:rsid w:val="00A65646"/>
  </w:style>
  <w:style w:type="character" w:customStyle="1" w:styleId="rvts9">
    <w:name w:val="rvts9"/>
    <w:basedOn w:val="a0"/>
    <w:rsid w:val="00A65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4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5646"/>
    <w:pPr>
      <w:ind w:left="720"/>
      <w:contextualSpacing/>
    </w:pPr>
  </w:style>
  <w:style w:type="character" w:customStyle="1" w:styleId="rvts23">
    <w:name w:val="rvts23"/>
    <w:basedOn w:val="a0"/>
    <w:rsid w:val="00A65646"/>
  </w:style>
  <w:style w:type="character" w:customStyle="1" w:styleId="rvts9">
    <w:name w:val="rvts9"/>
    <w:basedOn w:val="a0"/>
    <w:rsid w:val="00A6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2018-04-05T13:56:00Z</dcterms:created>
  <dcterms:modified xsi:type="dcterms:W3CDTF">2018-04-05T13:57:00Z</dcterms:modified>
</cp:coreProperties>
</file>