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 xml:space="preserve">Умови участі у </w:t>
      </w:r>
      <w:r w:rsidRPr="00730D1C">
        <w:rPr>
          <w:b/>
          <w:sz w:val="28"/>
          <w:szCs w:val="28"/>
        </w:rPr>
        <w:t>к</w:t>
      </w:r>
      <w:r w:rsidRPr="00D9010D">
        <w:rPr>
          <w:b/>
          <w:sz w:val="28"/>
          <w:szCs w:val="28"/>
        </w:rPr>
        <w:t>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267D0D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2022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5C48B8" w:rsidRDefault="0079259C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Заявники</w:t>
      </w:r>
      <w:r w:rsidR="00F175B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="00F175B2"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центральні та </w:t>
      </w:r>
      <w:r w:rsidR="00A977D4"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місцеві органи виконавчої влади</w:t>
      </w:r>
      <w:r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,</w:t>
      </w:r>
      <w:r w:rsidR="006258D5"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A977D4"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органи</w:t>
      </w:r>
      <w:r w:rsidR="00F175B2"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місцевого самоврядування</w:t>
      </w:r>
      <w:r w:rsidRPr="005C48B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, агенція регіонального розвитку.</w:t>
      </w:r>
    </w:p>
    <w:p w:rsidR="009A0858" w:rsidRPr="005C48B8" w:rsidRDefault="009A0858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407318" w:rsidRDefault="00F175B2" w:rsidP="00407318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1)</w:t>
      </w:r>
      <w:r w:rsidR="00A25740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Д</w:t>
      </w:r>
      <w:r w:rsidRPr="00407318">
        <w:rPr>
          <w:rFonts w:ascii="Times New Roman" w:hAnsi="Times New Roman"/>
          <w:sz w:val="28"/>
          <w:szCs w:val="28"/>
        </w:rPr>
        <w:t>ержавн</w:t>
      </w:r>
      <w:r w:rsidR="00E21D93">
        <w:rPr>
          <w:rFonts w:ascii="Times New Roman" w:hAnsi="Times New Roman"/>
          <w:sz w:val="28"/>
          <w:szCs w:val="28"/>
        </w:rPr>
        <w:t>ою</w:t>
      </w:r>
      <w:r w:rsidRPr="00407318">
        <w:rPr>
          <w:rFonts w:ascii="Times New Roman" w:hAnsi="Times New Roman"/>
          <w:sz w:val="28"/>
          <w:szCs w:val="28"/>
        </w:rPr>
        <w:t xml:space="preserve"> стратегі</w:t>
      </w:r>
      <w:r w:rsidR="00E21D93">
        <w:rPr>
          <w:rFonts w:ascii="Times New Roman" w:hAnsi="Times New Roman"/>
          <w:sz w:val="28"/>
          <w:szCs w:val="28"/>
        </w:rPr>
        <w:t>єю</w:t>
      </w:r>
      <w:r w:rsidRPr="00407318">
        <w:rPr>
          <w:rFonts w:ascii="Times New Roman" w:hAnsi="Times New Roman"/>
          <w:sz w:val="28"/>
          <w:szCs w:val="28"/>
        </w:rPr>
        <w:t xml:space="preserve"> регіонального розвитку на 2021—2027 роки</w:t>
      </w:r>
      <w:r w:rsidR="00AE3B62">
        <w:rPr>
          <w:rFonts w:ascii="Times New Roman" w:hAnsi="Times New Roman"/>
          <w:sz w:val="28"/>
          <w:szCs w:val="28"/>
        </w:rPr>
        <w:t>,</w:t>
      </w:r>
      <w:r w:rsidR="00E21D93">
        <w:rPr>
          <w:rFonts w:ascii="Times New Roman" w:hAnsi="Times New Roman"/>
          <w:sz w:val="28"/>
          <w:szCs w:val="28"/>
        </w:rPr>
        <w:t xml:space="preserve"> затверджено</w:t>
      </w:r>
      <w:r w:rsidR="00A25740">
        <w:rPr>
          <w:rFonts w:ascii="Times New Roman" w:hAnsi="Times New Roman"/>
          <w:sz w:val="28"/>
          <w:szCs w:val="28"/>
        </w:rPr>
        <w:t>ю</w:t>
      </w:r>
      <w:r w:rsidR="00E21D93">
        <w:rPr>
          <w:rFonts w:ascii="Times New Roman" w:hAnsi="Times New Roman"/>
          <w:sz w:val="28"/>
          <w:szCs w:val="28"/>
        </w:rPr>
        <w:t xml:space="preserve"> постановою </w:t>
      </w:r>
      <w:r w:rsidR="00A25740">
        <w:rPr>
          <w:rFonts w:ascii="Times New Roman" w:hAnsi="Times New Roman"/>
          <w:sz w:val="28"/>
          <w:szCs w:val="28"/>
        </w:rPr>
        <w:t>кабінету Міністрів України</w:t>
      </w:r>
      <w:r w:rsidR="00E21D93">
        <w:rPr>
          <w:rFonts w:ascii="Times New Roman" w:hAnsi="Times New Roman"/>
          <w:sz w:val="28"/>
          <w:szCs w:val="28"/>
        </w:rPr>
        <w:t xml:space="preserve"> від </w:t>
      </w:r>
      <w:r w:rsidR="00A25740">
        <w:rPr>
          <w:rFonts w:ascii="Times New Roman" w:hAnsi="Times New Roman"/>
          <w:sz w:val="28"/>
          <w:szCs w:val="28"/>
        </w:rPr>
        <w:t>05 серпня 2020 року</w:t>
      </w:r>
      <w:r w:rsidR="00E21D93">
        <w:rPr>
          <w:rFonts w:ascii="Times New Roman" w:hAnsi="Times New Roman"/>
          <w:sz w:val="28"/>
          <w:szCs w:val="28"/>
        </w:rPr>
        <w:t xml:space="preserve"> </w:t>
      </w:r>
      <w:r w:rsidR="00A25740">
        <w:rPr>
          <w:rFonts w:ascii="Times New Roman" w:hAnsi="Times New Roman"/>
          <w:sz w:val="28"/>
          <w:szCs w:val="28"/>
        </w:rPr>
        <w:t xml:space="preserve">             </w:t>
      </w:r>
      <w:r w:rsidR="00E21D93">
        <w:rPr>
          <w:rFonts w:ascii="Times New Roman" w:hAnsi="Times New Roman"/>
          <w:sz w:val="28"/>
          <w:szCs w:val="28"/>
        </w:rPr>
        <w:t>№ 695</w:t>
      </w:r>
      <w:r w:rsidR="00E21D93" w:rsidRPr="00407318">
        <w:rPr>
          <w:rFonts w:ascii="Times New Roman" w:hAnsi="Times New Roman"/>
          <w:sz w:val="28"/>
          <w:szCs w:val="28"/>
        </w:rPr>
        <w:t>;</w:t>
      </w:r>
    </w:p>
    <w:p w:rsidR="000300A7" w:rsidRP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) </w:t>
      </w:r>
      <w:r w:rsidR="00E21D93">
        <w:rPr>
          <w:rFonts w:ascii="Times New Roman" w:hAnsi="Times New Roman" w:cs="Times New Roman"/>
          <w:sz w:val="28"/>
          <w:szCs w:val="28"/>
        </w:rPr>
        <w:t>Стратегією</w:t>
      </w:r>
      <w:r w:rsidR="001A1118"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E21D93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E21D93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E21D93">
        <w:rPr>
          <w:rFonts w:ascii="Times New Roman" w:hAnsi="Times New Roman" w:cs="Times New Roman"/>
          <w:sz w:val="28"/>
          <w:szCs w:val="28"/>
        </w:rPr>
        <w:t>921 (далі – Стратегія)</w:t>
      </w:r>
      <w:r w:rsidR="00681952" w:rsidRPr="00407318">
        <w:rPr>
          <w:rFonts w:ascii="Times New Roman" w:hAnsi="Times New Roman" w:cs="Times New Roman"/>
          <w:sz w:val="28"/>
          <w:szCs w:val="28"/>
        </w:rPr>
        <w:t>;</w:t>
      </w:r>
    </w:p>
    <w:p w:rsidR="002F7677" w:rsidRDefault="00407318" w:rsidP="00730D1C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E3B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заходів на 2021-2023 роки з реалізації Стратегії</w:t>
      </w:r>
      <w:r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 на період до 2027 року</w:t>
      </w:r>
      <w:r w:rsidR="005C48B8">
        <w:rPr>
          <w:rFonts w:ascii="Times New Roman" w:hAnsi="Times New Roman" w:cs="Times New Roman"/>
          <w:sz w:val="28"/>
          <w:szCs w:val="28"/>
        </w:rPr>
        <w:t>, затвердженого</w:t>
      </w:r>
      <w:r w:rsidR="00AE3B62">
        <w:rPr>
          <w:rFonts w:ascii="Times New Roman" w:hAnsi="Times New Roman" w:cs="Times New Roman"/>
          <w:sz w:val="28"/>
          <w:szCs w:val="28"/>
        </w:rPr>
        <w:t xml:space="preserve">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AE3B62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AE3B62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3C9" w:rsidRPr="001A1118" w:rsidRDefault="009C33C9" w:rsidP="00730D1C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33C9" w:rsidRPr="0085569B" w:rsidRDefault="00AE130F" w:rsidP="009C3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3C9">
        <w:rPr>
          <w:b/>
          <w:sz w:val="28"/>
          <w:szCs w:val="28"/>
        </w:rPr>
        <w:t>Пріоритетні напрями, визначені Державною стратегією регіонального розвитку на відповідний період</w:t>
      </w:r>
      <w:r w:rsidR="009C33C9" w:rsidRPr="0085569B">
        <w:rPr>
          <w:b/>
          <w:sz w:val="28"/>
          <w:szCs w:val="28"/>
        </w:rPr>
        <w:t xml:space="preserve"> :</w:t>
      </w:r>
    </w:p>
    <w:p w:rsidR="009C33C9" w:rsidRPr="002D28E0" w:rsidRDefault="009C33C9" w:rsidP="00EC5F85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стимулювання центрів економічного розвитку та міських агломерацій</w:t>
      </w:r>
      <w:r w:rsidRPr="0085569B">
        <w:rPr>
          <w:sz w:val="28"/>
          <w:szCs w:val="28"/>
        </w:rPr>
        <w:t>;</w:t>
      </w:r>
    </w:p>
    <w:p w:rsidR="009C33C9" w:rsidRPr="0085569B" w:rsidRDefault="00AE130F" w:rsidP="00EC5F8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завдання 1.1.4.</w:t>
      </w:r>
      <w:r w:rsidR="009C33C9">
        <w:rPr>
          <w:sz w:val="28"/>
          <w:szCs w:val="28"/>
        </w:rPr>
        <w:t xml:space="preserve"> за</w:t>
      </w:r>
      <w:r>
        <w:rPr>
          <w:sz w:val="28"/>
          <w:szCs w:val="28"/>
        </w:rPr>
        <w:t>безпечення модернізації міської інфраструктури;</w:t>
      </w:r>
    </w:p>
    <w:p w:rsidR="009C33C9" w:rsidRDefault="009C33C9" w:rsidP="00EC5F85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розвиток сільських територій;</w:t>
      </w:r>
    </w:p>
    <w:p w:rsidR="00AE130F" w:rsidRDefault="00AE130F" w:rsidP="00EC5F85">
      <w:pPr>
        <w:pStyle w:val="a9"/>
        <w:ind w:left="0"/>
        <w:jc w:val="both"/>
        <w:rPr>
          <w:sz w:val="28"/>
          <w:szCs w:val="28"/>
        </w:rPr>
      </w:pPr>
      <w:r w:rsidRPr="00AE130F">
        <w:rPr>
          <w:sz w:val="28"/>
          <w:szCs w:val="28"/>
          <w:u w:val="single"/>
        </w:rPr>
        <w:t>завдання 1.2.1.</w:t>
      </w:r>
      <w:r>
        <w:rPr>
          <w:sz w:val="28"/>
          <w:szCs w:val="28"/>
        </w:rPr>
        <w:t xml:space="preserve"> забезпечення сільських населених пунктів водопостачанням;</w:t>
      </w:r>
    </w:p>
    <w:p w:rsidR="00AE130F" w:rsidRDefault="00AE130F" w:rsidP="00EC5F85">
      <w:pPr>
        <w:pStyle w:val="a9"/>
        <w:ind w:left="0"/>
        <w:jc w:val="both"/>
        <w:rPr>
          <w:sz w:val="28"/>
          <w:szCs w:val="28"/>
        </w:rPr>
      </w:pPr>
      <w:r w:rsidRPr="00AE130F">
        <w:rPr>
          <w:sz w:val="28"/>
          <w:szCs w:val="28"/>
          <w:u w:val="single"/>
        </w:rPr>
        <w:t>завдання 1.2.6.</w:t>
      </w:r>
      <w:r>
        <w:rPr>
          <w:sz w:val="28"/>
          <w:szCs w:val="28"/>
        </w:rPr>
        <w:t xml:space="preserve"> поліпшення медичного обслуговування жителів сільських територій;</w:t>
      </w:r>
    </w:p>
    <w:p w:rsidR="00AE130F" w:rsidRPr="00AE130F" w:rsidRDefault="00AE130F" w:rsidP="00EC5F85">
      <w:pPr>
        <w:pStyle w:val="a9"/>
        <w:ind w:left="0"/>
        <w:jc w:val="both"/>
        <w:rPr>
          <w:sz w:val="28"/>
          <w:szCs w:val="28"/>
        </w:rPr>
      </w:pPr>
      <w:r w:rsidRPr="00AE130F">
        <w:rPr>
          <w:sz w:val="28"/>
          <w:szCs w:val="28"/>
          <w:u w:val="single"/>
        </w:rPr>
        <w:t>завдання 1.2.15.</w:t>
      </w:r>
      <w:r w:rsidR="004C659B">
        <w:rPr>
          <w:sz w:val="28"/>
          <w:szCs w:val="28"/>
        </w:rPr>
        <w:t xml:space="preserve"> </w:t>
      </w:r>
      <w:r>
        <w:rPr>
          <w:sz w:val="28"/>
          <w:szCs w:val="28"/>
        </w:rPr>
        <w:t>поліпшення матеріально-технічного оснащення закладів культури</w:t>
      </w:r>
      <w:r w:rsidR="00011EC8">
        <w:rPr>
          <w:sz w:val="28"/>
          <w:szCs w:val="28"/>
        </w:rPr>
        <w:t>;</w:t>
      </w:r>
    </w:p>
    <w:p w:rsidR="009C33C9" w:rsidRDefault="00AE130F" w:rsidP="00EC5F85">
      <w:pPr>
        <w:pStyle w:val="a9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цифрова трансформація регіонів;</w:t>
      </w:r>
    </w:p>
    <w:p w:rsidR="00AE130F" w:rsidRPr="0085569B" w:rsidRDefault="00AE130F" w:rsidP="00EC5F85">
      <w:pPr>
        <w:pStyle w:val="a9"/>
        <w:ind w:left="0"/>
        <w:jc w:val="both"/>
        <w:rPr>
          <w:sz w:val="28"/>
          <w:szCs w:val="28"/>
        </w:rPr>
      </w:pPr>
      <w:r w:rsidRPr="00AE130F">
        <w:rPr>
          <w:sz w:val="28"/>
          <w:szCs w:val="28"/>
          <w:u w:val="single"/>
        </w:rPr>
        <w:t>завдання 1.4.8.</w:t>
      </w:r>
      <w:r>
        <w:rPr>
          <w:sz w:val="28"/>
          <w:szCs w:val="28"/>
        </w:rPr>
        <w:t xml:space="preserve"> забезпечення переведення пріоритетних публічних послуг в електронну форму</w:t>
      </w:r>
    </w:p>
    <w:p w:rsidR="008F4DC8" w:rsidRPr="001A1118" w:rsidRDefault="008F4DC8" w:rsidP="00407318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A6276" w:rsidRPr="00EC5F85" w:rsidRDefault="00E37A7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>Програми та 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кти, які 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подаються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, мають відповідати одному з </w:t>
      </w:r>
      <w:r w:rsidR="00204214" w:rsidRPr="00EC5F8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технічних завдань</w:t>
      </w:r>
      <w:r w:rsidR="00354C68" w:rsidRPr="00EC5F8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 xml:space="preserve"> Плану заходів з реалізації Стратегії на 2021-2023 роки</w:t>
      </w:r>
      <w:r w:rsidR="004A6276" w:rsidRPr="00EC5F85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:</w:t>
      </w:r>
    </w:p>
    <w:p w:rsidR="004A6276" w:rsidRDefault="00730D1C" w:rsidP="00EC5F85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1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Конкурентоздатний регіон на основі ін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новаційного та сталого розвитку.</w:t>
      </w:r>
    </w:p>
    <w:p w:rsidR="00354C68" w:rsidRDefault="00354C68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1</w:t>
      </w:r>
      <w:r w:rsidRP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="004C659B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2.</w:t>
      </w:r>
      <w:r w:rsidR="0005575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індустрії лікування та оздоровлення. </w:t>
      </w:r>
    </w:p>
    <w:p w:rsidR="00135927" w:rsidRDefault="00354C68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2D28E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1</w:t>
      </w:r>
      <w:r w:rsidRPr="002D28E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="009C33C9" w:rsidRPr="002D28E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2.1</w:t>
      </w:r>
      <w:r w:rsidR="00055755" w:rsidRPr="002D28E0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ток ін</w:t>
      </w:r>
      <w:r w:rsidR="004C659B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фраструктури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,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матеріально-технічного оснащення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,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 медичних та оздоровчих заходів</w:t>
      </w:r>
      <w:r w:rsidR="0079259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79259C" w:rsidRPr="002D28E0" w:rsidRDefault="00EC5F8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EC5F85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Технічне завдання 1.9.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2D28E0" w:rsidRPr="002D28E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Покращення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матеріально-технічної бази закладів охорони здоров’я</w:t>
      </w:r>
      <w:r w:rsidR="00AD0FC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135927" w:rsidRDefault="00135927" w:rsidP="00EC5F85">
      <w:pPr>
        <w:pStyle w:val="a5"/>
        <w:numPr>
          <w:ilvl w:val="0"/>
          <w:numId w:val="20"/>
        </w:numPr>
        <w:shd w:val="clear" w:color="auto" w:fill="auto"/>
        <w:spacing w:before="0" w:line="240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2.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належного та ефективного врядування.</w:t>
      </w:r>
    </w:p>
    <w:p w:rsidR="00135927" w:rsidRDefault="00135927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2.1.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Розвиток електронного урядування та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ц</w:t>
      </w:r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ифровізації</w:t>
      </w:r>
      <w:proofErr w:type="spellEnd"/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354C68" w:rsidRDefault="0005575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EC5F8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2.1.2.</w:t>
      </w:r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Підвищення </w:t>
      </w:r>
      <w:r w:rsidR="003A572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спроможності органів державної влади та місцевого самоврядування до запровадження і використання інструментів електронного урядування та е-демократії.</w:t>
      </w:r>
    </w:p>
    <w:p w:rsidR="00EC5F85" w:rsidRDefault="00EC5F8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EC5F85" w:rsidRPr="00EC5F85" w:rsidRDefault="004C659B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lastRenderedPageBreak/>
        <w:t>Технічне завдання 2.2.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 w:rsidR="00EC5F8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Розширення мережі центрів надання адміністративних послуг.</w:t>
      </w:r>
    </w:p>
    <w:p w:rsidR="00681952" w:rsidRDefault="00730D1C" w:rsidP="00EC5F85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3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681952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сталого гуманітарного розвитку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3A5726" w:rsidRDefault="003A5726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3A572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3.4.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регіональної інфраструктури і спорту вищих досягнень.</w:t>
      </w:r>
    </w:p>
    <w:p w:rsidR="00055755" w:rsidRDefault="00F13C1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48629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3.4.2.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3A572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Будівництво (модернізація) спортивних споруд (облаштування необхідним обладнанням) </w:t>
      </w:r>
      <w:r w:rsidR="0005575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 урахуванням гендерного аспекту.</w:t>
      </w:r>
    </w:p>
    <w:p w:rsidR="00EC5F85" w:rsidRPr="00486295" w:rsidRDefault="0048629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Технічне завдання 3.6.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Будівництво (модернізація) спортивних споруд (облаштування необхідним обладнанням).</w:t>
      </w:r>
    </w:p>
    <w:p w:rsidR="00EC5F85" w:rsidRDefault="00730D1C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3.5</w:t>
      </w:r>
      <w:r w:rsidR="00F13C1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туризму. Збереження та поширення</w:t>
      </w:r>
      <w:r w:rsidR="0048629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культурної спадщини Вінниччини.</w:t>
      </w:r>
    </w:p>
    <w:p w:rsidR="00354C68" w:rsidRDefault="0005575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4C659B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3.5.1</w:t>
      </w:r>
      <w:r w:rsidR="00F13C15" w:rsidRPr="004C659B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.</w:t>
      </w:r>
      <w:r w:rsidR="00F13C1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Підвищення конкурентоздатності культурно-мистецької сфери області.</w:t>
      </w:r>
    </w:p>
    <w:p w:rsidR="00486295" w:rsidRPr="00F13C15" w:rsidRDefault="00486295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Технічне завдання 3.7.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4C659B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Підвищення конкурентоздатності культурно-мистецької сфери області.</w:t>
      </w:r>
    </w:p>
    <w:p w:rsidR="00354C68" w:rsidRDefault="00730D1C" w:rsidP="00EC5F85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</w:t>
      </w:r>
      <w:r w:rsidR="00E21D93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4</w:t>
      </w:r>
      <w:r w:rsidR="00E21D93" w:rsidRPr="00354C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.</w:t>
      </w:r>
      <w:r w:rsidR="00E21D9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29554D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спроможних громад</w:t>
      </w:r>
      <w:r w:rsidR="00A2574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681952" w:rsidRDefault="002B55AF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4.2.</w:t>
      </w:r>
      <w:r w:rsidR="00354C6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Забезпечення населення належним доступом до базових публічних послуг.</w:t>
      </w:r>
    </w:p>
    <w:p w:rsidR="002B55AF" w:rsidRDefault="002B55AF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4.2.1.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 </w:t>
      </w:r>
      <w:r w:rsidRP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Забезпечення сільського населення доступом до якісної (безпечної питної) води</w:t>
      </w:r>
      <w:r w:rsid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587A12" w:rsidRDefault="00B23DAC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Технічне завдання 4.8.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Будівництво (реконструкція) об’єктів питного водопостачання.</w:t>
      </w:r>
    </w:p>
    <w:p w:rsidR="00787C33" w:rsidRDefault="00787C33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87C33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4.4.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Створення сприятливого середовища, розвиток національно патріотичного середовища для дітей та молоді.</w:t>
      </w:r>
    </w:p>
    <w:p w:rsidR="00787C33" w:rsidRDefault="00787C33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4.4.1</w:t>
      </w:r>
      <w:r w:rsidRPr="00B23DA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P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Забезпечення дітей та молоді дошкільного та шкільного віку якісними та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інклюзивними освітніми послугами.</w:t>
      </w:r>
    </w:p>
    <w:p w:rsidR="00B23DAC" w:rsidRPr="00B23DAC" w:rsidRDefault="00B23DAC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Технічне завдання 4.13.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Поліпшення умов надання якісної та доступної освіти.</w:t>
      </w:r>
    </w:p>
    <w:p w:rsidR="00787C33" w:rsidRDefault="00787C33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4.4.2.</w:t>
      </w:r>
      <w:r w:rsid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Створення умов для самореалізації та участі дітей у житті громади.</w:t>
      </w:r>
    </w:p>
    <w:p w:rsidR="00B23DAC" w:rsidRPr="00B23DAC" w:rsidRDefault="00B23DAC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Технічне завдання 4.14.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Молодіжні центри як ядро сталого соціально-економічного розвитку громад Вінницької області.</w:t>
      </w:r>
    </w:p>
    <w:p w:rsidR="00993BC6" w:rsidRDefault="00787C33" w:rsidP="00EC5F85">
      <w:pPr>
        <w:pStyle w:val="a5"/>
        <w:numPr>
          <w:ilvl w:val="0"/>
          <w:numId w:val="20"/>
        </w:numPr>
        <w:shd w:val="clear" w:color="auto" w:fill="auto"/>
        <w:spacing w:before="0" w:line="240" w:lineRule="auto"/>
        <w:ind w:left="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Стратегічна ціль 5. </w:t>
      </w:r>
      <w:r w:rsid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безпечного середовища.</w:t>
      </w:r>
    </w:p>
    <w:p w:rsidR="00993BC6" w:rsidRDefault="00993BC6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993BC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5.5.</w:t>
      </w:r>
      <w:r w:rsidRP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Збереження та раці</w:t>
      </w:r>
      <w:r w:rsidR="00242B91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ональне використання водних </w:t>
      </w:r>
      <w:bookmarkStart w:id="0" w:name="_GoBack"/>
      <w:bookmarkEnd w:id="0"/>
      <w:r w:rsidRP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ресурсів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993BC6" w:rsidRDefault="00993BC6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Завдання 5.5.3.</w:t>
      </w:r>
      <w:r w:rsidR="00B23DAC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Будівництво і реконструкція очисних споруд та систем водовідведення.</w:t>
      </w:r>
    </w:p>
    <w:p w:rsidR="00B23DAC" w:rsidRPr="00993BC6" w:rsidRDefault="00B23DAC" w:rsidP="00EC5F85">
      <w:pPr>
        <w:pStyle w:val="a5"/>
        <w:shd w:val="clear" w:color="auto" w:fill="auto"/>
        <w:spacing w:before="0" w:line="240" w:lineRule="auto"/>
        <w:ind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B23DA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Технічне завдання 5.12.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Будівництво і реконструкція очисних споруд та систем водовідведення.</w:t>
      </w:r>
    </w:p>
    <w:p w:rsidR="00F554F7" w:rsidRPr="001E648D" w:rsidRDefault="00F554F7" w:rsidP="00B23DAC">
      <w:pPr>
        <w:jc w:val="both"/>
        <w:rPr>
          <w:sz w:val="28"/>
          <w:szCs w:val="28"/>
        </w:rPr>
      </w:pPr>
    </w:p>
    <w:p w:rsidR="00E32834" w:rsidRPr="00E22FAF" w:rsidRDefault="00E32834" w:rsidP="00E32834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E22FAF">
        <w:rPr>
          <w:sz w:val="28"/>
          <w:szCs w:val="28"/>
          <w:lang w:eastAsia="uk-UA"/>
        </w:rPr>
        <w:t xml:space="preserve">Для участі у відборі заявники у визначений в оголошенні строк відповідно до одного з технічних завдань розміщують на </w:t>
      </w:r>
      <w:r w:rsidRPr="00E32834">
        <w:rPr>
          <w:sz w:val="28"/>
          <w:szCs w:val="28"/>
          <w:u w:val="single"/>
          <w:lang w:eastAsia="uk-UA"/>
        </w:rPr>
        <w:t xml:space="preserve">онлайн платформі </w:t>
      </w:r>
      <w:proofErr w:type="spellStart"/>
      <w:r w:rsidRPr="00E32834">
        <w:rPr>
          <w:sz w:val="28"/>
          <w:szCs w:val="28"/>
          <w:u w:val="single"/>
          <w:lang w:eastAsia="uk-UA"/>
        </w:rPr>
        <w:t>Мінрегіону</w:t>
      </w:r>
      <w:proofErr w:type="spellEnd"/>
      <w:r w:rsidRPr="00E32834">
        <w:rPr>
          <w:sz w:val="28"/>
          <w:szCs w:val="28"/>
          <w:u w:val="single"/>
          <w:lang w:eastAsia="uk-UA"/>
        </w:rPr>
        <w:t xml:space="preserve"> </w:t>
      </w:r>
      <w:r w:rsidRPr="00E32834">
        <w:rPr>
          <w:sz w:val="28"/>
          <w:szCs w:val="28"/>
          <w:u w:val="single"/>
          <w:lang w:val="en-US" w:eastAsia="uk-UA"/>
        </w:rPr>
        <w:t>new</w:t>
      </w:r>
      <w:r w:rsidR="00D50853">
        <w:rPr>
          <w:sz w:val="28"/>
          <w:szCs w:val="28"/>
          <w:u w:val="single"/>
          <w:lang w:eastAsia="uk-UA"/>
        </w:rPr>
        <w:t>.dfrr.minregion.gov.</w:t>
      </w:r>
      <w:r w:rsidR="00D50853" w:rsidRPr="00D50853">
        <w:rPr>
          <w:sz w:val="28"/>
          <w:szCs w:val="28"/>
          <w:lang w:eastAsia="uk-UA"/>
        </w:rPr>
        <w:t>ua</w:t>
      </w:r>
      <w:r w:rsidR="00D50853">
        <w:rPr>
          <w:sz w:val="28"/>
          <w:szCs w:val="28"/>
          <w:lang w:eastAsia="uk-UA"/>
        </w:rPr>
        <w:t xml:space="preserve"> </w:t>
      </w:r>
      <w:r w:rsidRPr="00D50853">
        <w:rPr>
          <w:sz w:val="28"/>
          <w:szCs w:val="28"/>
          <w:lang w:eastAsia="uk-UA"/>
        </w:rPr>
        <w:t>підписані</w:t>
      </w:r>
      <w:r w:rsidRPr="00E22FAF">
        <w:rPr>
          <w:sz w:val="28"/>
          <w:szCs w:val="28"/>
          <w:lang w:eastAsia="uk-UA"/>
        </w:rPr>
        <w:t xml:space="preserve"> кваліфікованим електронним </w:t>
      </w:r>
      <w:r>
        <w:rPr>
          <w:sz w:val="28"/>
          <w:szCs w:val="28"/>
          <w:lang w:eastAsia="uk-UA"/>
        </w:rPr>
        <w:t xml:space="preserve">підписом керівника заявника </w:t>
      </w:r>
      <w:proofErr w:type="spellStart"/>
      <w:r>
        <w:rPr>
          <w:sz w:val="28"/>
          <w:szCs w:val="28"/>
          <w:lang w:eastAsia="uk-UA"/>
        </w:rPr>
        <w:t>проє</w:t>
      </w:r>
      <w:r w:rsidRPr="00E22FAF">
        <w:rPr>
          <w:sz w:val="28"/>
          <w:szCs w:val="28"/>
          <w:lang w:eastAsia="uk-UA"/>
        </w:rPr>
        <w:t>кту</w:t>
      </w:r>
      <w:proofErr w:type="spellEnd"/>
      <w:r w:rsidRPr="00E22FAF">
        <w:rPr>
          <w:sz w:val="28"/>
          <w:szCs w:val="28"/>
          <w:lang w:eastAsia="uk-UA"/>
        </w:rPr>
        <w:t xml:space="preserve"> інвестиційні програми і проекти регіонального розвитку, за формою, встановленою </w:t>
      </w:r>
      <w:proofErr w:type="spellStart"/>
      <w:r w:rsidRPr="00E22FAF">
        <w:rPr>
          <w:sz w:val="28"/>
          <w:szCs w:val="28"/>
          <w:lang w:eastAsia="uk-UA"/>
        </w:rPr>
        <w:t>Мінрегіоном</w:t>
      </w:r>
      <w:proofErr w:type="spellEnd"/>
      <w:r w:rsidRPr="00E22FAF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разом із документами.</w:t>
      </w:r>
    </w:p>
    <w:p w:rsidR="00AD7470" w:rsidRDefault="00AD7470" w:rsidP="00AD7470">
      <w:pPr>
        <w:spacing w:line="276" w:lineRule="auto"/>
        <w:ind w:firstLine="709"/>
        <w:jc w:val="both"/>
        <w:rPr>
          <w:color w:val="1C1C1C"/>
          <w:sz w:val="28"/>
          <w:szCs w:val="28"/>
          <w:lang w:eastAsia="uk-UA"/>
        </w:rPr>
      </w:pPr>
    </w:p>
    <w:p w:rsidR="00AD7470" w:rsidRDefault="00AD7470" w:rsidP="00AD7470">
      <w:pPr>
        <w:tabs>
          <w:tab w:val="right" w:pos="5529"/>
          <w:tab w:val="left" w:pos="5954"/>
        </w:tabs>
        <w:spacing w:line="276" w:lineRule="auto"/>
        <w:ind w:left="-709" w:firstLine="709"/>
        <w:jc w:val="both"/>
      </w:pPr>
      <w:r>
        <w:rPr>
          <w:sz w:val="28"/>
          <w:szCs w:val="28"/>
        </w:rPr>
        <w:t>Посилання на оновлену платформу ДФРР</w:t>
      </w:r>
      <w:r w:rsidRPr="00FE72D1">
        <w:rPr>
          <w:sz w:val="28"/>
          <w:szCs w:val="28"/>
        </w:rPr>
        <w:t xml:space="preserve">: </w:t>
      </w:r>
      <w:hyperlink r:id="rId6" w:history="1">
        <w:r w:rsidRPr="00FE72D1">
          <w:rPr>
            <w:rStyle w:val="a3"/>
            <w:sz w:val="28"/>
            <w:szCs w:val="28"/>
          </w:rPr>
          <w:t>https://new.dfrr.minregion.gov.ua/</w:t>
        </w:r>
      </w:hyperlink>
      <w:r>
        <w:t xml:space="preserve"> </w:t>
      </w:r>
    </w:p>
    <w:p w:rsidR="00AD7470" w:rsidRPr="00FE72D1" w:rsidRDefault="00AD7470" w:rsidP="00AD7470">
      <w:pPr>
        <w:spacing w:line="276" w:lineRule="auto"/>
        <w:rPr>
          <w:sz w:val="28"/>
          <w:szCs w:val="28"/>
        </w:rPr>
      </w:pPr>
      <w:r w:rsidRPr="00FE72D1">
        <w:rPr>
          <w:sz w:val="28"/>
          <w:szCs w:val="28"/>
        </w:rPr>
        <w:t xml:space="preserve">Посилання </w:t>
      </w:r>
      <w:r>
        <w:rPr>
          <w:sz w:val="28"/>
          <w:szCs w:val="28"/>
        </w:rPr>
        <w:t xml:space="preserve">на інструкції по реєстрації на новій платформі ДФРР: </w:t>
      </w:r>
      <w:hyperlink r:id="rId7" w:history="1">
        <w:r w:rsidRPr="00FE72D1">
          <w:rPr>
            <w:rStyle w:val="a3"/>
            <w:sz w:val="28"/>
            <w:szCs w:val="28"/>
          </w:rPr>
          <w:t>https://www.dropbox.com/sh/nm0stgslbwmuinq/AABgzvoveNclG7Jjozv9V1jVa?dl=0</w:t>
        </w:r>
      </w:hyperlink>
    </w:p>
    <w:p w:rsidR="00D50853" w:rsidRPr="00C47230" w:rsidRDefault="00557AF3" w:rsidP="00D50853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lastRenderedPageBreak/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proofErr w:type="spellStart"/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</w:t>
      </w:r>
      <w:r w:rsidR="00C47230">
        <w:rPr>
          <w:sz w:val="28"/>
          <w:szCs w:val="28"/>
          <w:u w:val="single"/>
        </w:rPr>
        <w:t>в</w:t>
      </w:r>
      <w:proofErr w:type="spellEnd"/>
      <w:r w:rsidR="00C47230">
        <w:rPr>
          <w:sz w:val="28"/>
          <w:szCs w:val="28"/>
          <w:u w:val="single"/>
        </w:rPr>
        <w:t>, які передбачають будівництво</w:t>
      </w:r>
      <w:r w:rsidR="00C47230">
        <w:rPr>
          <w:sz w:val="28"/>
          <w:szCs w:val="28"/>
        </w:rPr>
        <w:t xml:space="preserve"> </w:t>
      </w:r>
      <w:r w:rsidR="00BD71D2" w:rsidRPr="00C47230">
        <w:rPr>
          <w:i/>
          <w:sz w:val="28"/>
          <w:szCs w:val="28"/>
        </w:rPr>
        <w:t>(</w:t>
      </w:r>
      <w:r w:rsidR="00B0664E" w:rsidRPr="00C47230">
        <w:rPr>
          <w:i/>
          <w:sz w:val="28"/>
          <w:szCs w:val="28"/>
        </w:rPr>
        <w:t xml:space="preserve">нове будівництво, </w:t>
      </w:r>
      <w:r w:rsidR="00891454" w:rsidRPr="00C47230">
        <w:rPr>
          <w:i/>
          <w:sz w:val="28"/>
          <w:szCs w:val="28"/>
        </w:rPr>
        <w:t>реконструкція</w:t>
      </w:r>
      <w:r w:rsidR="00B0664E" w:rsidRPr="00C47230">
        <w:rPr>
          <w:i/>
          <w:sz w:val="28"/>
          <w:szCs w:val="28"/>
        </w:rPr>
        <w:t xml:space="preserve">, </w:t>
      </w:r>
      <w:r w:rsidR="00C47230" w:rsidRPr="00C47230">
        <w:rPr>
          <w:i/>
          <w:sz w:val="28"/>
          <w:szCs w:val="28"/>
        </w:rPr>
        <w:t xml:space="preserve">реставрація, </w:t>
      </w:r>
      <w:r w:rsidR="00B0664E" w:rsidRPr="00C47230">
        <w:rPr>
          <w:i/>
          <w:sz w:val="28"/>
          <w:szCs w:val="28"/>
        </w:rPr>
        <w:t>капітальний ремонт</w:t>
      </w:r>
      <w:r w:rsidR="00BD71D2" w:rsidRPr="00C47230">
        <w:rPr>
          <w:i/>
          <w:sz w:val="28"/>
          <w:szCs w:val="28"/>
        </w:rPr>
        <w:t xml:space="preserve">) </w:t>
      </w:r>
      <w:r w:rsidR="00D50853" w:rsidRPr="00C47230">
        <w:rPr>
          <w:i/>
          <w:sz w:val="28"/>
          <w:szCs w:val="28"/>
        </w:rPr>
        <w:t>:</w:t>
      </w:r>
    </w:p>
    <w:p w:rsidR="00D50853" w:rsidRPr="00C47230" w:rsidRDefault="00D50853" w:rsidP="00D50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A72" w:rsidRPr="001A1118">
        <w:rPr>
          <w:sz w:val="28"/>
          <w:szCs w:val="28"/>
        </w:rPr>
        <w:t xml:space="preserve">1) </w:t>
      </w:r>
      <w:r w:rsidRPr="00014CA7">
        <w:rPr>
          <w:sz w:val="28"/>
          <w:szCs w:val="28"/>
          <w:lang w:eastAsia="uk-UA"/>
        </w:rPr>
        <w:t xml:space="preserve">наявність затвердженої в установленому законодавством порядку проектної документації та </w:t>
      </w:r>
      <w:r w:rsidRPr="00C47230">
        <w:rPr>
          <w:sz w:val="28"/>
          <w:szCs w:val="28"/>
          <w:lang w:eastAsia="uk-UA"/>
        </w:rPr>
        <w:t xml:space="preserve">комплексного підходу щодо реалізації </w:t>
      </w:r>
      <w:proofErr w:type="spellStart"/>
      <w:r w:rsidRPr="00C47230">
        <w:rPr>
          <w:sz w:val="28"/>
          <w:szCs w:val="28"/>
          <w:lang w:eastAsia="uk-UA"/>
        </w:rPr>
        <w:t>проєкту</w:t>
      </w:r>
      <w:proofErr w:type="spellEnd"/>
      <w:r w:rsidRPr="00C47230">
        <w:rPr>
          <w:sz w:val="28"/>
          <w:szCs w:val="28"/>
          <w:lang w:eastAsia="uk-UA"/>
        </w:rPr>
        <w:t xml:space="preserve"> в цілому;</w:t>
      </w:r>
    </w:p>
    <w:p w:rsidR="00D50853" w:rsidRDefault="00C47230" w:rsidP="00D50853">
      <w:pPr>
        <w:pStyle w:val="a9"/>
        <w:spacing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50853" w:rsidRPr="00A146FF">
        <w:rPr>
          <w:b/>
          <w:i/>
          <w:sz w:val="28"/>
          <w:szCs w:val="28"/>
        </w:rPr>
        <w:t xml:space="preserve">загальна кошторисна вартість </w:t>
      </w:r>
      <w:proofErr w:type="spellStart"/>
      <w:r w:rsidR="00D50853" w:rsidRPr="00A146FF">
        <w:rPr>
          <w:b/>
          <w:i/>
          <w:sz w:val="28"/>
          <w:szCs w:val="28"/>
        </w:rPr>
        <w:t>проєктів</w:t>
      </w:r>
      <w:proofErr w:type="spellEnd"/>
      <w:r w:rsidR="00D50853" w:rsidRPr="00A146FF">
        <w:rPr>
          <w:b/>
          <w:i/>
          <w:sz w:val="28"/>
          <w:szCs w:val="28"/>
        </w:rPr>
        <w:t xml:space="preserve"> – понад 10</w:t>
      </w:r>
      <w:r w:rsidR="00D50853">
        <w:rPr>
          <w:b/>
          <w:i/>
          <w:sz w:val="28"/>
          <w:szCs w:val="28"/>
        </w:rPr>
        <w:t xml:space="preserve"> 000,0 тис. грн</w:t>
      </w:r>
      <w:r>
        <w:rPr>
          <w:b/>
          <w:i/>
          <w:sz w:val="28"/>
          <w:szCs w:val="28"/>
        </w:rPr>
        <w:t>;</w:t>
      </w:r>
    </w:p>
    <w:p w:rsidR="00D50853" w:rsidRPr="00D50853" w:rsidRDefault="00D50853" w:rsidP="00D50853">
      <w:pPr>
        <w:pStyle w:val="a9"/>
        <w:spacing w:line="276" w:lineRule="auto"/>
        <w:ind w:lef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91454" w:rsidRPr="001A1118">
        <w:rPr>
          <w:sz w:val="28"/>
          <w:szCs w:val="28"/>
        </w:rPr>
        <w:t>2</w:t>
      </w:r>
      <w:r w:rsidR="00BD71D2" w:rsidRPr="001A1118">
        <w:rPr>
          <w:sz w:val="28"/>
          <w:szCs w:val="28"/>
        </w:rPr>
        <w:t>)</w:t>
      </w:r>
      <w:r w:rsidRPr="00D50853">
        <w:rPr>
          <w:sz w:val="28"/>
          <w:szCs w:val="28"/>
          <w:u w:val="single"/>
          <w:lang w:eastAsia="uk-UA"/>
        </w:rPr>
        <w:t xml:space="preserve"> </w:t>
      </w:r>
      <w:r w:rsidRPr="00D50853">
        <w:rPr>
          <w:sz w:val="28"/>
          <w:szCs w:val="28"/>
          <w:lang w:eastAsia="uk-UA"/>
        </w:rPr>
        <w:t xml:space="preserve">календарний план реалізації </w:t>
      </w:r>
      <w:proofErr w:type="spellStart"/>
      <w:r w:rsidRPr="00D50853">
        <w:rPr>
          <w:sz w:val="28"/>
          <w:szCs w:val="28"/>
          <w:lang w:eastAsia="uk-UA"/>
        </w:rPr>
        <w:t>проєктів</w:t>
      </w:r>
      <w:proofErr w:type="spellEnd"/>
      <w:r w:rsidRPr="00D50853">
        <w:rPr>
          <w:sz w:val="28"/>
          <w:szCs w:val="28"/>
          <w:lang w:eastAsia="uk-UA"/>
        </w:rPr>
        <w:t xml:space="preserve"> становить від одного до трьох років, для </w:t>
      </w:r>
      <w:proofErr w:type="spellStart"/>
      <w:r w:rsidRPr="00D50853">
        <w:rPr>
          <w:sz w:val="28"/>
          <w:szCs w:val="28"/>
          <w:lang w:eastAsia="uk-UA"/>
        </w:rPr>
        <w:t>проєктів</w:t>
      </w:r>
      <w:proofErr w:type="spellEnd"/>
      <w:r w:rsidRPr="00D50853">
        <w:rPr>
          <w:sz w:val="28"/>
          <w:szCs w:val="28"/>
          <w:lang w:eastAsia="uk-UA"/>
        </w:rPr>
        <w:t xml:space="preserve"> загальною кошторисною вартістю понад 100 000 тис. гривень – від одного до п’яти років;</w:t>
      </w:r>
    </w:p>
    <w:p w:rsidR="00BD71D2" w:rsidRDefault="00E37A72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E37A72" w:rsidRDefault="003B5182" w:rsidP="0068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проєктів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802952" w:rsidRPr="001A1118" w:rsidRDefault="00802952" w:rsidP="006819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r w:rsidR="00D50853">
        <w:rPr>
          <w:sz w:val="28"/>
          <w:szCs w:val="28"/>
        </w:rPr>
        <w:t xml:space="preserve">інших </w:t>
      </w:r>
      <w:proofErr w:type="spellStart"/>
      <w:r>
        <w:rPr>
          <w:sz w:val="28"/>
          <w:szCs w:val="28"/>
        </w:rPr>
        <w:t>проєктів</w:t>
      </w:r>
      <w:proofErr w:type="spellEnd"/>
      <w:r w:rsidR="00D5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1A1118" w:rsidRDefault="001A1118" w:rsidP="00681952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681952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C4723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C47230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>проект</w:t>
      </w:r>
      <w:r w:rsidR="00FC7A15" w:rsidRPr="001A1118">
        <w:rPr>
          <w:i/>
          <w:sz w:val="28"/>
          <w:szCs w:val="28"/>
        </w:rPr>
        <w:t>.</w:t>
      </w:r>
    </w:p>
    <w:p w:rsidR="00F962DD" w:rsidRPr="001A1118" w:rsidRDefault="00F175B2" w:rsidP="00C47230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C47230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AD0FC0">
        <w:rPr>
          <w:sz w:val="28"/>
          <w:szCs w:val="28"/>
        </w:rPr>
        <w:tab/>
      </w:r>
      <w:r w:rsidRPr="001A1118">
        <w:rPr>
          <w:sz w:val="28"/>
          <w:szCs w:val="28"/>
        </w:rPr>
        <w:t>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C47230" w:rsidRDefault="007A4C81" w:rsidP="00C47230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AD0FC0">
        <w:rPr>
          <w:sz w:val="28"/>
          <w:szCs w:val="28"/>
        </w:rPr>
        <w:tab/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C47230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AD0FC0">
        <w:rPr>
          <w:sz w:val="28"/>
          <w:szCs w:val="28"/>
        </w:rPr>
        <w:tab/>
      </w:r>
      <w:r w:rsidRPr="001A1118">
        <w:rPr>
          <w:sz w:val="28"/>
          <w:szCs w:val="28"/>
        </w:rPr>
        <w:t>соціальний / економічний ефект проекту;</w:t>
      </w:r>
    </w:p>
    <w:p w:rsidR="00587A12" w:rsidRPr="003C5215" w:rsidRDefault="00FF26F4" w:rsidP="00C4723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AD0FC0">
        <w:rPr>
          <w:sz w:val="28"/>
          <w:szCs w:val="28"/>
        </w:rPr>
        <w:tab/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C47230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</w:t>
      </w:r>
      <w:r w:rsidR="00C47230">
        <w:rPr>
          <w:sz w:val="28"/>
          <w:szCs w:val="28"/>
        </w:rPr>
        <w:t xml:space="preserve">реставрація, </w:t>
      </w:r>
      <w:r w:rsidR="001765B5" w:rsidRPr="001A1118">
        <w:rPr>
          <w:sz w:val="28"/>
          <w:szCs w:val="28"/>
        </w:rPr>
        <w:t xml:space="preserve">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C47230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C47230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C47230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C47230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C47230">
        <w:rPr>
          <w:sz w:val="28"/>
          <w:szCs w:val="28"/>
        </w:rPr>
        <w:t>щодо форми власності</w:t>
      </w:r>
      <w:r w:rsidR="00711AC9" w:rsidRPr="001A1118">
        <w:rPr>
          <w:sz w:val="28"/>
          <w:szCs w:val="28"/>
        </w:rPr>
        <w:t>;</w:t>
      </w:r>
    </w:p>
    <w:p w:rsidR="0089238B" w:rsidRDefault="00711AC9" w:rsidP="0089238B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C47230">
        <w:rPr>
          <w:sz w:val="28"/>
          <w:szCs w:val="28"/>
        </w:rPr>
        <w:t>а</w:t>
      </w:r>
      <w:r w:rsidR="00E535D6">
        <w:rPr>
          <w:sz w:val="28"/>
          <w:szCs w:val="28"/>
        </w:rPr>
        <w:t>;</w:t>
      </w:r>
    </w:p>
    <w:p w:rsidR="002426C4" w:rsidRPr="0089238B" w:rsidRDefault="002426C4" w:rsidP="0089238B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9238B">
        <w:rPr>
          <w:sz w:val="28"/>
          <w:szCs w:val="28"/>
        </w:rPr>
        <w:t xml:space="preserve">містобудівна документація </w:t>
      </w:r>
      <w:r w:rsidR="0089238B">
        <w:rPr>
          <w:i/>
          <w:sz w:val="28"/>
          <w:szCs w:val="28"/>
        </w:rPr>
        <w:t>(нове будівництво.</w:t>
      </w:r>
    </w:p>
    <w:p w:rsidR="002A3345" w:rsidRPr="001A1118" w:rsidRDefault="002A3345" w:rsidP="00C47230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587A12">
        <w:rPr>
          <w:sz w:val="28"/>
          <w:szCs w:val="28"/>
        </w:rPr>
        <w:t>2022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7562F7" w:rsidRPr="00587A12" w:rsidRDefault="002A3345" w:rsidP="00C47230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>ішення про співфіна</w:t>
      </w:r>
      <w:r w:rsidR="00D9010D" w:rsidRPr="001A1118">
        <w:rPr>
          <w:sz w:val="28"/>
          <w:szCs w:val="28"/>
        </w:rPr>
        <w:t xml:space="preserve">нсування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</w:p>
    <w:p w:rsidR="002A3345" w:rsidRPr="001A1118" w:rsidRDefault="00427B10" w:rsidP="00C47230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C47230">
      <w:pPr>
        <w:pStyle w:val="a9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587A12">
        <w:rPr>
          <w:sz w:val="28"/>
          <w:szCs w:val="28"/>
        </w:rPr>
        <w:t xml:space="preserve"> про </w:t>
      </w:r>
      <w:proofErr w:type="spellStart"/>
      <w:r w:rsidR="00802952">
        <w:rPr>
          <w:sz w:val="28"/>
          <w:szCs w:val="28"/>
        </w:rPr>
        <w:t>проє</w:t>
      </w:r>
      <w:r w:rsidRPr="001A1118">
        <w:rPr>
          <w:sz w:val="28"/>
          <w:szCs w:val="28"/>
        </w:rPr>
        <w:t>кти</w:t>
      </w:r>
      <w:proofErr w:type="spellEnd"/>
      <w:r w:rsidR="002A3345" w:rsidRPr="001A1118">
        <w:rPr>
          <w:sz w:val="28"/>
          <w:szCs w:val="28"/>
        </w:rPr>
        <w:t xml:space="preserve"> району (міста</w:t>
      </w:r>
      <w:r w:rsidR="00587A12">
        <w:rPr>
          <w:sz w:val="28"/>
          <w:szCs w:val="28"/>
        </w:rPr>
        <w:t xml:space="preserve">, </w:t>
      </w:r>
      <w:r w:rsidR="001765B5" w:rsidRPr="001A1118">
        <w:rPr>
          <w:sz w:val="28"/>
          <w:szCs w:val="28"/>
        </w:rPr>
        <w:t>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676DEA">
        <w:rPr>
          <w:sz w:val="28"/>
          <w:szCs w:val="28"/>
        </w:rPr>
        <w:t xml:space="preserve"> </w:t>
      </w:r>
      <w:r w:rsidR="00676DEA" w:rsidRPr="001A1118">
        <w:rPr>
          <w:i/>
          <w:sz w:val="28"/>
          <w:szCs w:val="28"/>
        </w:rPr>
        <w:t>(додаток 2)</w:t>
      </w:r>
      <w:r w:rsidR="00E86439" w:rsidRPr="001A1118">
        <w:rPr>
          <w:i/>
          <w:sz w:val="28"/>
          <w:szCs w:val="28"/>
        </w:rPr>
        <w:t>.</w:t>
      </w:r>
    </w:p>
    <w:p w:rsidR="00711AC9" w:rsidRPr="001A1118" w:rsidRDefault="00711AC9" w:rsidP="00C47230">
      <w:pPr>
        <w:jc w:val="both"/>
        <w:rPr>
          <w:sz w:val="28"/>
          <w:szCs w:val="28"/>
        </w:rPr>
      </w:pPr>
    </w:p>
    <w:p w:rsidR="00427B10" w:rsidRPr="00C01D7A" w:rsidRDefault="007D2A34" w:rsidP="00681952">
      <w:pPr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 xml:space="preserve">ідписом керівника заявника в </w:t>
      </w:r>
      <w:r w:rsidR="0085569B" w:rsidRPr="00AD7470">
        <w:rPr>
          <w:sz w:val="28"/>
          <w:szCs w:val="28"/>
        </w:rPr>
        <w:t>2-х</w:t>
      </w:r>
      <w:r w:rsidR="00802952" w:rsidRPr="00AD7470">
        <w:rPr>
          <w:sz w:val="28"/>
          <w:szCs w:val="28"/>
        </w:rPr>
        <w:t xml:space="preserve"> примірник</w:t>
      </w:r>
      <w:r w:rsidR="0085569B" w:rsidRPr="00AD7470">
        <w:rPr>
          <w:sz w:val="28"/>
          <w:szCs w:val="28"/>
        </w:rPr>
        <w:t>ах</w:t>
      </w:r>
      <w:r w:rsidRPr="00C01D7A">
        <w:rPr>
          <w:sz w:val="28"/>
          <w:szCs w:val="28"/>
        </w:rPr>
        <w:t>.</w:t>
      </w:r>
    </w:p>
    <w:p w:rsidR="00427B10" w:rsidRPr="00C01D7A" w:rsidRDefault="00427B10" w:rsidP="00681952">
      <w:pPr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427B10" w:rsidRPr="001A1118" w:rsidRDefault="00427B10" w:rsidP="00681952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8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9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proofErr w:type="spellStart"/>
        <w:r w:rsidR="00975382" w:rsidRPr="001A111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587A12" w:rsidP="006819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Телефон для довідок: 66-12-72</w:t>
      </w:r>
      <w:r w:rsidR="00711AC9" w:rsidRPr="001A1118">
        <w:rPr>
          <w:sz w:val="28"/>
          <w:szCs w:val="28"/>
        </w:rPr>
        <w:t>.</w:t>
      </w:r>
    </w:p>
    <w:sectPr w:rsidR="00C201D4" w:rsidRPr="001A1118" w:rsidSect="00587A12">
      <w:pgSz w:w="11906" w:h="16838" w:code="9"/>
      <w:pgMar w:top="568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075F"/>
    <w:multiLevelType w:val="hybridMultilevel"/>
    <w:tmpl w:val="246A445E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E3906AE"/>
    <w:multiLevelType w:val="hybridMultilevel"/>
    <w:tmpl w:val="439AEA26"/>
    <w:lvl w:ilvl="0" w:tplc="F500A3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72C4314"/>
    <w:multiLevelType w:val="hybridMultilevel"/>
    <w:tmpl w:val="1FDC9E2C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EC4AC6"/>
    <w:multiLevelType w:val="hybridMultilevel"/>
    <w:tmpl w:val="5AF6F154"/>
    <w:lvl w:ilvl="0" w:tplc="803885E6">
      <w:start w:val="1"/>
      <w:numFmt w:val="decimal"/>
      <w:lvlText w:val="%1)"/>
      <w:lvlJc w:val="left"/>
      <w:pPr>
        <w:ind w:left="1110" w:hanging="40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20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11EC8"/>
    <w:rsid w:val="000300A7"/>
    <w:rsid w:val="0003179E"/>
    <w:rsid w:val="00055755"/>
    <w:rsid w:val="000A2CB9"/>
    <w:rsid w:val="000A7741"/>
    <w:rsid w:val="000C01DD"/>
    <w:rsid w:val="00135927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42B91"/>
    <w:rsid w:val="00255B71"/>
    <w:rsid w:val="00267D0D"/>
    <w:rsid w:val="0029554D"/>
    <w:rsid w:val="002A0894"/>
    <w:rsid w:val="002A3345"/>
    <w:rsid w:val="002B55AF"/>
    <w:rsid w:val="002D28E0"/>
    <w:rsid w:val="002F45EC"/>
    <w:rsid w:val="002F7677"/>
    <w:rsid w:val="00354C68"/>
    <w:rsid w:val="00384B7E"/>
    <w:rsid w:val="003A5726"/>
    <w:rsid w:val="003B5182"/>
    <w:rsid w:val="003C5215"/>
    <w:rsid w:val="003F4FBD"/>
    <w:rsid w:val="003F7ABF"/>
    <w:rsid w:val="00407318"/>
    <w:rsid w:val="00414729"/>
    <w:rsid w:val="004209F3"/>
    <w:rsid w:val="00427B10"/>
    <w:rsid w:val="00446302"/>
    <w:rsid w:val="00446CD0"/>
    <w:rsid w:val="00450CED"/>
    <w:rsid w:val="004762A5"/>
    <w:rsid w:val="00486295"/>
    <w:rsid w:val="004A6276"/>
    <w:rsid w:val="004C659B"/>
    <w:rsid w:val="004F71CA"/>
    <w:rsid w:val="00525BA5"/>
    <w:rsid w:val="005370F0"/>
    <w:rsid w:val="00556B86"/>
    <w:rsid w:val="00557AF3"/>
    <w:rsid w:val="0058645D"/>
    <w:rsid w:val="00587A12"/>
    <w:rsid w:val="00596FC9"/>
    <w:rsid w:val="005B0E97"/>
    <w:rsid w:val="005C48B8"/>
    <w:rsid w:val="005D3791"/>
    <w:rsid w:val="006258D5"/>
    <w:rsid w:val="00676DEA"/>
    <w:rsid w:val="00681952"/>
    <w:rsid w:val="006C5F1C"/>
    <w:rsid w:val="00711AC9"/>
    <w:rsid w:val="00730D1C"/>
    <w:rsid w:val="007562F7"/>
    <w:rsid w:val="00787C33"/>
    <w:rsid w:val="0079259C"/>
    <w:rsid w:val="007A4C81"/>
    <w:rsid w:val="007B021D"/>
    <w:rsid w:val="007D2A34"/>
    <w:rsid w:val="007E0CFF"/>
    <w:rsid w:val="007E4479"/>
    <w:rsid w:val="007F1376"/>
    <w:rsid w:val="00802952"/>
    <w:rsid w:val="00811072"/>
    <w:rsid w:val="00821336"/>
    <w:rsid w:val="00836707"/>
    <w:rsid w:val="0085569B"/>
    <w:rsid w:val="00857144"/>
    <w:rsid w:val="00886F44"/>
    <w:rsid w:val="00891454"/>
    <w:rsid w:val="0089238B"/>
    <w:rsid w:val="008A3A5B"/>
    <w:rsid w:val="008A411B"/>
    <w:rsid w:val="008A4981"/>
    <w:rsid w:val="008C239B"/>
    <w:rsid w:val="008E7D45"/>
    <w:rsid w:val="008F4DC8"/>
    <w:rsid w:val="00940A5B"/>
    <w:rsid w:val="00956C20"/>
    <w:rsid w:val="00957468"/>
    <w:rsid w:val="00975382"/>
    <w:rsid w:val="00991DEA"/>
    <w:rsid w:val="00993BC6"/>
    <w:rsid w:val="009A0858"/>
    <w:rsid w:val="009C33C9"/>
    <w:rsid w:val="009C72A3"/>
    <w:rsid w:val="009E49CF"/>
    <w:rsid w:val="009F0B13"/>
    <w:rsid w:val="009F2D6D"/>
    <w:rsid w:val="00A03ED8"/>
    <w:rsid w:val="00A10128"/>
    <w:rsid w:val="00A25740"/>
    <w:rsid w:val="00A43E3F"/>
    <w:rsid w:val="00A61677"/>
    <w:rsid w:val="00A85A48"/>
    <w:rsid w:val="00A977D4"/>
    <w:rsid w:val="00AA62F4"/>
    <w:rsid w:val="00AC2AE5"/>
    <w:rsid w:val="00AD0FC0"/>
    <w:rsid w:val="00AD139D"/>
    <w:rsid w:val="00AD7470"/>
    <w:rsid w:val="00AE130F"/>
    <w:rsid w:val="00AE3B62"/>
    <w:rsid w:val="00B0664E"/>
    <w:rsid w:val="00B23DAC"/>
    <w:rsid w:val="00B51BCC"/>
    <w:rsid w:val="00B66631"/>
    <w:rsid w:val="00B81809"/>
    <w:rsid w:val="00B8313A"/>
    <w:rsid w:val="00BD71D2"/>
    <w:rsid w:val="00C01D7A"/>
    <w:rsid w:val="00C25DB8"/>
    <w:rsid w:val="00C47230"/>
    <w:rsid w:val="00C92614"/>
    <w:rsid w:val="00CC71DF"/>
    <w:rsid w:val="00CC7946"/>
    <w:rsid w:val="00D01659"/>
    <w:rsid w:val="00D136B2"/>
    <w:rsid w:val="00D50853"/>
    <w:rsid w:val="00D9010D"/>
    <w:rsid w:val="00DD58E5"/>
    <w:rsid w:val="00DE6CCF"/>
    <w:rsid w:val="00E21D93"/>
    <w:rsid w:val="00E32834"/>
    <w:rsid w:val="00E37A72"/>
    <w:rsid w:val="00E535D6"/>
    <w:rsid w:val="00E65D70"/>
    <w:rsid w:val="00E86439"/>
    <w:rsid w:val="00EC5F85"/>
    <w:rsid w:val="00ED4997"/>
    <w:rsid w:val="00EE373A"/>
    <w:rsid w:val="00EE7F91"/>
    <w:rsid w:val="00F13C15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  <w:style w:type="character" w:customStyle="1" w:styleId="aa">
    <w:name w:val="Назва документа Знак"/>
    <w:link w:val="ab"/>
    <w:locked/>
    <w:rsid w:val="00407318"/>
    <w:rPr>
      <w:rFonts w:ascii="Antiqua" w:hAnsi="Antiqua"/>
      <w:b/>
      <w:sz w:val="26"/>
      <w:lang w:eastAsia="ru-RU"/>
    </w:rPr>
  </w:style>
  <w:style w:type="paragraph" w:customStyle="1" w:styleId="ab">
    <w:name w:val="Назва документа"/>
    <w:basedOn w:val="a"/>
    <w:next w:val="a"/>
    <w:link w:val="aa"/>
    <w:rsid w:val="00407318"/>
    <w:pPr>
      <w:keepNext/>
      <w:keepLines/>
      <w:spacing w:before="240" w:after="240"/>
      <w:jc w:val="center"/>
    </w:pPr>
    <w:rPr>
      <w:rFonts w:ascii="Antiqua" w:eastAsiaTheme="minorHAnsi" w:hAnsi="Antiqua" w:cstheme="minorBidi"/>
      <w:b/>
      <w:sz w:val="26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4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nm0stgslbwmuinq/AABgzvoveNclG7Jjozv9V1jV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frr.minregion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s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1213-5EA6-4EEF-BC8B-39DE0B53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Бабич  Людмила  Миколаївна</cp:lastModifiedBy>
  <cp:revision>22</cp:revision>
  <cp:lastPrinted>2020-10-15T17:18:00Z</cp:lastPrinted>
  <dcterms:created xsi:type="dcterms:W3CDTF">2020-10-30T12:43:00Z</dcterms:created>
  <dcterms:modified xsi:type="dcterms:W3CDTF">2021-04-07T05:45:00Z</dcterms:modified>
</cp:coreProperties>
</file>