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54" w:rsidRPr="00D11307" w:rsidRDefault="002D3754" w:rsidP="002D3754">
      <w:pPr>
        <w:ind w:firstLine="9500"/>
        <w:rPr>
          <w:szCs w:val="28"/>
          <w:lang w:val="ru-RU"/>
        </w:rPr>
      </w:pPr>
      <w:r>
        <w:rPr>
          <w:szCs w:val="28"/>
        </w:rPr>
        <w:t xml:space="preserve">Додаток </w:t>
      </w:r>
      <w:r w:rsidRPr="00D11307">
        <w:rPr>
          <w:szCs w:val="28"/>
          <w:lang w:val="ru-RU"/>
        </w:rPr>
        <w:t>9</w:t>
      </w:r>
    </w:p>
    <w:p w:rsidR="002D3754" w:rsidRDefault="002D3754" w:rsidP="002D3754">
      <w:pPr>
        <w:ind w:firstLine="9500"/>
        <w:rPr>
          <w:szCs w:val="28"/>
        </w:rPr>
      </w:pPr>
      <w:r>
        <w:rPr>
          <w:szCs w:val="28"/>
        </w:rPr>
        <w:t xml:space="preserve">до переліку матеріалів та форм, </w:t>
      </w:r>
    </w:p>
    <w:p w:rsidR="002D3754" w:rsidRPr="00A364BD" w:rsidRDefault="002D3754" w:rsidP="002D3754">
      <w:pPr>
        <w:ind w:firstLine="9500"/>
        <w:rPr>
          <w:szCs w:val="28"/>
          <w:lang w:val="ru-RU"/>
        </w:rPr>
      </w:pPr>
      <w:r>
        <w:rPr>
          <w:szCs w:val="28"/>
        </w:rPr>
        <w:t>що подаються разом зі Звітністю</w:t>
      </w:r>
    </w:p>
    <w:p w:rsidR="002D3754" w:rsidRDefault="002D3754" w:rsidP="002D3754">
      <w:pPr>
        <w:jc w:val="center"/>
        <w:rPr>
          <w:szCs w:val="28"/>
        </w:rPr>
      </w:pPr>
    </w:p>
    <w:p w:rsidR="002D3754" w:rsidRDefault="002D3754" w:rsidP="002D3754">
      <w:pPr>
        <w:jc w:val="center"/>
        <w:rPr>
          <w:b/>
        </w:rPr>
      </w:pPr>
      <w:r>
        <w:rPr>
          <w:b/>
        </w:rPr>
        <w:t>ІНФОРМАЦІЯ</w:t>
      </w:r>
    </w:p>
    <w:p w:rsidR="002D3754" w:rsidRDefault="002D3754" w:rsidP="002D3754">
      <w:pPr>
        <w:jc w:val="center"/>
        <w:rPr>
          <w:b/>
        </w:rPr>
      </w:pPr>
      <w:r>
        <w:rPr>
          <w:b/>
        </w:rPr>
        <w:t>щодо пріоритетів діяльності у 201</w:t>
      </w:r>
      <w:r w:rsidR="009F5C6C">
        <w:rPr>
          <w:b/>
          <w:lang w:val="ru-RU"/>
        </w:rPr>
        <w:t>9</w:t>
      </w:r>
      <w:r>
        <w:rPr>
          <w:b/>
        </w:rPr>
        <w:t xml:space="preserve"> році (Вінницька область)</w:t>
      </w:r>
    </w:p>
    <w:p w:rsidR="002D3754" w:rsidRPr="00380A09" w:rsidRDefault="002D3754" w:rsidP="002D3754">
      <w:pPr>
        <w:rPr>
          <w:b/>
          <w:lang w:val="ru-RU"/>
        </w:rPr>
      </w:pPr>
    </w:p>
    <w:tbl>
      <w:tblPr>
        <w:tblStyle w:val="a3"/>
        <w:tblW w:w="14175" w:type="dxa"/>
        <w:tblInd w:w="1526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118"/>
        <w:gridCol w:w="4395"/>
        <w:gridCol w:w="3260"/>
      </w:tblGrid>
      <w:tr w:rsidR="002D3754" w:rsidTr="008F0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4" w:rsidRPr="00A2637F" w:rsidRDefault="002D3754" w:rsidP="008F0C13">
            <w:pPr>
              <w:jc w:val="center"/>
              <w:rPr>
                <w:b/>
                <w:szCs w:val="28"/>
              </w:rPr>
            </w:pPr>
            <w:r w:rsidRPr="00A2637F">
              <w:rPr>
                <w:b/>
                <w:szCs w:val="28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54" w:rsidRDefault="002D3754" w:rsidP="008F0C1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Пр</w:t>
            </w:r>
            <w:proofErr w:type="gramEnd"/>
            <w:r>
              <w:rPr>
                <w:b/>
              </w:rPr>
              <w:t>іоритети</w:t>
            </w:r>
            <w:proofErr w:type="spellEnd"/>
          </w:p>
          <w:p w:rsidR="002D3754" w:rsidRDefault="002D3754" w:rsidP="008F0C1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(назва пріоритетів</w:t>
            </w:r>
            <w:r w:rsidR="00FE410B">
              <w:rPr>
                <w:i/>
                <w:sz w:val="24"/>
                <w:szCs w:val="24"/>
              </w:rPr>
              <w:t>, яких необхідно досягти у визначеному</w:t>
            </w:r>
            <w:r>
              <w:rPr>
                <w:i/>
                <w:sz w:val="24"/>
                <w:szCs w:val="24"/>
              </w:rPr>
              <w:t xml:space="preserve"> періоді)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54" w:rsidRPr="0063388C" w:rsidRDefault="002D3754" w:rsidP="008F0C13">
            <w:pPr>
              <w:jc w:val="center"/>
              <w:rPr>
                <w:b/>
              </w:rPr>
            </w:pPr>
            <w:r>
              <w:rPr>
                <w:b/>
              </w:rPr>
              <w:t xml:space="preserve">Підстава </w:t>
            </w:r>
          </w:p>
          <w:p w:rsidR="002D3754" w:rsidRPr="0063388C" w:rsidRDefault="002D3754" w:rsidP="008F0C13">
            <w:pPr>
              <w:jc w:val="center"/>
              <w:rPr>
                <w:b/>
                <w:sz w:val="22"/>
                <w:szCs w:val="22"/>
              </w:rPr>
            </w:pPr>
            <w:r w:rsidRPr="0016065F">
              <w:rPr>
                <w:i/>
                <w:sz w:val="20"/>
              </w:rPr>
              <w:t>(перелік нормативно-правових актів, на підставі яких визначено пріоритети діяльності, в тому числі ОД</w:t>
            </w:r>
            <w:r w:rsidRPr="0063388C">
              <w:rPr>
                <w:i/>
                <w:sz w:val="22"/>
                <w:szCs w:val="22"/>
              </w:rPr>
              <w:t>А</w:t>
            </w:r>
            <w:r w:rsidRPr="0016065F">
              <w:rPr>
                <w:i/>
                <w:sz w:val="20"/>
              </w:rPr>
              <w:t>, засідання колегій тощо)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54" w:rsidRDefault="002D3754" w:rsidP="008F0C1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Проведені заходи </w:t>
            </w:r>
          </w:p>
          <w:p w:rsidR="002D3754" w:rsidRDefault="00FE410B" w:rsidP="008F0C1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(конкретні заходи, що забезпечать</w:t>
            </w:r>
            <w:r w:rsidR="002D3754">
              <w:rPr>
                <w:i/>
                <w:sz w:val="24"/>
                <w:szCs w:val="24"/>
              </w:rPr>
              <w:t xml:space="preserve"> реалізації пріоритетів)</w:t>
            </w:r>
          </w:p>
          <w:p w:rsidR="002D3754" w:rsidRDefault="002D3754" w:rsidP="008F0C13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54" w:rsidRDefault="002D3754" w:rsidP="008F0C13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Досягнуті результати </w:t>
            </w:r>
          </w:p>
          <w:p w:rsidR="002D3754" w:rsidRPr="0016065F" w:rsidRDefault="002D3754" w:rsidP="0016065F">
            <w:pPr>
              <w:jc w:val="center"/>
              <w:rPr>
                <w:i/>
                <w:sz w:val="20"/>
              </w:rPr>
            </w:pPr>
            <w:r w:rsidRPr="0016065F">
              <w:rPr>
                <w:i/>
                <w:sz w:val="20"/>
              </w:rPr>
              <w:t>(конкретні показники/індикатори з реалізації кожного окремого пріоритету)</w:t>
            </w:r>
          </w:p>
        </w:tc>
      </w:tr>
      <w:tr w:rsidR="00204F09" w:rsidTr="008F0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9" w:rsidRPr="00A2637F" w:rsidRDefault="00204F09" w:rsidP="008F0C13">
            <w:pPr>
              <w:jc w:val="center"/>
              <w:rPr>
                <w:szCs w:val="28"/>
              </w:rPr>
            </w:pPr>
            <w:r w:rsidRPr="00A2637F">
              <w:rPr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4" w:rsidRPr="00693993" w:rsidRDefault="00C14914" w:rsidP="00C14914">
            <w:pPr>
              <w:suppressAutoHyphens/>
              <w:autoSpaceDN w:val="0"/>
              <w:jc w:val="both"/>
              <w:rPr>
                <w:b/>
                <w:kern w:val="3"/>
                <w:sz w:val="20"/>
                <w:lang w:eastAsia="en-US"/>
              </w:rPr>
            </w:pPr>
            <w:r>
              <w:rPr>
                <w:b/>
                <w:kern w:val="3"/>
                <w:sz w:val="20"/>
                <w:lang w:eastAsia="en-US"/>
              </w:rPr>
              <w:t xml:space="preserve">Продовжити </w:t>
            </w:r>
            <w:r w:rsidRPr="00693993">
              <w:rPr>
                <w:b/>
                <w:kern w:val="3"/>
                <w:sz w:val="20"/>
                <w:lang w:eastAsia="en-US"/>
              </w:rPr>
              <w:t xml:space="preserve">роботу щодо </w:t>
            </w:r>
            <w:r>
              <w:rPr>
                <w:b/>
                <w:kern w:val="3"/>
                <w:sz w:val="20"/>
                <w:lang w:eastAsia="en-US"/>
              </w:rPr>
              <w:t xml:space="preserve">будівництва, </w:t>
            </w:r>
            <w:r w:rsidRPr="00693993">
              <w:rPr>
                <w:b/>
                <w:kern w:val="3"/>
                <w:sz w:val="20"/>
                <w:lang w:eastAsia="en-US"/>
              </w:rPr>
              <w:t>реконструкції та капітального ремонту основних спортивних  баз олімпійської підготовки обласного значення, будівництво комплексних</w:t>
            </w:r>
          </w:p>
          <w:p w:rsidR="00204F09" w:rsidRPr="0073286A" w:rsidRDefault="00C14914" w:rsidP="00C14914">
            <w:pPr>
              <w:jc w:val="both"/>
              <w:rPr>
                <w:b/>
                <w:sz w:val="18"/>
                <w:szCs w:val="18"/>
              </w:rPr>
            </w:pPr>
            <w:r w:rsidRPr="0073286A">
              <w:rPr>
                <w:rFonts w:eastAsia="Lucida Sans Unicode"/>
                <w:b/>
                <w:kern w:val="3"/>
                <w:sz w:val="20"/>
                <w:szCs w:val="22"/>
                <w:lang w:eastAsia="en-US"/>
              </w:rPr>
              <w:t xml:space="preserve">спортивних майданчиків, стадіонів зі штучним покриттям у районах і містах області, в тому числі за рахунок коштів ДФРР та бюджетної програми </w:t>
            </w:r>
            <w:r w:rsidR="0073286A" w:rsidRPr="0073286A">
              <w:rPr>
                <w:rFonts w:eastAsia="Lucida Sans Unicode"/>
                <w:b/>
                <w:kern w:val="3"/>
                <w:sz w:val="20"/>
                <w:szCs w:val="22"/>
                <w:lang w:eastAsia="en-US"/>
              </w:rPr>
              <w:t>«Будівництво футбольних полів зі штучним покриттям в регіонах України»</w:t>
            </w:r>
            <w:r w:rsidR="0073286A">
              <w:rPr>
                <w:rFonts w:eastAsia="Lucida Sans Unicode"/>
                <w:b/>
                <w:kern w:val="3"/>
                <w:sz w:val="20"/>
                <w:szCs w:val="22"/>
                <w:lang w:eastAsia="en-US"/>
              </w:rPr>
              <w:t xml:space="preserve"> у Вінницькій області</w:t>
            </w:r>
            <w:r w:rsidRPr="0073286A">
              <w:rPr>
                <w:rFonts w:eastAsia="Lucida Sans Unicode"/>
                <w:b/>
                <w:kern w:val="3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1A" w:rsidRDefault="00916A1A" w:rsidP="00916A1A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suppressAutoHyphens/>
              <w:autoSpaceDN w:val="0"/>
              <w:ind w:left="34" w:firstLine="0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</w:t>
            </w:r>
            <w:r w:rsidRPr="00F33F28">
              <w:rPr>
                <w:b/>
                <w:kern w:val="3"/>
                <w:sz w:val="18"/>
                <w:szCs w:val="18"/>
                <w:lang w:eastAsia="en-US"/>
              </w:rPr>
              <w:t xml:space="preserve">Закон України 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“Про фізичну культуру і спорт”;</w:t>
            </w:r>
            <w:r w:rsidRPr="00F33F28">
              <w:rPr>
                <w:b/>
                <w:kern w:val="3"/>
                <w:sz w:val="18"/>
                <w:szCs w:val="18"/>
                <w:lang w:eastAsia="en-US"/>
              </w:rPr>
              <w:t xml:space="preserve"> </w:t>
            </w:r>
          </w:p>
          <w:p w:rsidR="00916A1A" w:rsidRPr="00F33F28" w:rsidRDefault="00916A1A" w:rsidP="00916A1A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suppressAutoHyphens/>
              <w:autoSpaceDN w:val="0"/>
              <w:ind w:left="34" w:hanging="34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П</w:t>
            </w:r>
            <w:r w:rsidRPr="00F33F28">
              <w:rPr>
                <w:b/>
                <w:kern w:val="3"/>
                <w:sz w:val="18"/>
                <w:szCs w:val="18"/>
                <w:lang w:eastAsia="en-US"/>
              </w:rPr>
              <w:t>останова Верховної Ради України від 19 жовтня 2016 року № 1695-VIII «Про забезпечення сталого розвитку сфери фізичної культури і спорту в Україні в умовах децентралізації влади»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>;</w:t>
            </w:r>
            <w:r w:rsidRPr="00F33F28">
              <w:rPr>
                <w:b/>
                <w:kern w:val="3"/>
                <w:sz w:val="18"/>
                <w:szCs w:val="18"/>
                <w:lang w:eastAsia="en-US"/>
              </w:rPr>
              <w:t xml:space="preserve"> </w:t>
            </w:r>
          </w:p>
          <w:p w:rsidR="00916A1A" w:rsidRDefault="00916A1A" w:rsidP="00916A1A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suppressAutoHyphens/>
              <w:autoSpaceDN w:val="0"/>
              <w:ind w:left="34" w:firstLine="0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Протокольне рішення Організаційного комітету з підготовки та участі спортсменів України в Олімпійських, Паралімпійсь</w:t>
            </w:r>
            <w:r w:rsidR="00A01401">
              <w:rPr>
                <w:b/>
                <w:kern w:val="3"/>
                <w:sz w:val="18"/>
                <w:szCs w:val="18"/>
                <w:lang w:eastAsia="en-US"/>
              </w:rPr>
              <w:t xml:space="preserve">ких і </w:t>
            </w:r>
            <w:proofErr w:type="spellStart"/>
            <w:r w:rsidR="00A01401">
              <w:rPr>
                <w:b/>
                <w:kern w:val="3"/>
                <w:sz w:val="18"/>
                <w:szCs w:val="18"/>
                <w:lang w:eastAsia="en-US"/>
              </w:rPr>
              <w:t>Дефлімпійських</w:t>
            </w:r>
            <w:proofErr w:type="spellEnd"/>
            <w:r w:rsidR="00A01401">
              <w:rPr>
                <w:b/>
                <w:kern w:val="3"/>
                <w:sz w:val="18"/>
                <w:szCs w:val="18"/>
                <w:lang w:eastAsia="en-US"/>
              </w:rPr>
              <w:t xml:space="preserve"> іграх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>, Всесвітніх іграх з неолімпійських видів спорту, Всесвітніх іграх з єдиноборств, Всесвітніх Універсіадах, чемпіонатах світу та Європи від 31.10.2017.</w:t>
            </w:r>
          </w:p>
          <w:p w:rsidR="00916A1A" w:rsidRPr="00F33F28" w:rsidRDefault="00916A1A" w:rsidP="00916A1A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suppressAutoHyphens/>
              <w:autoSpaceDN w:val="0"/>
              <w:ind w:left="34" w:firstLine="0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Бюджетна Програма «Будівництво футбольних полів зі штучним покриттям в регіонах України» у 2017 році (реалізовувалась у 2018 році).</w:t>
            </w:r>
          </w:p>
          <w:p w:rsidR="00916A1A" w:rsidRDefault="00916A1A" w:rsidP="00916A1A">
            <w:pPr>
              <w:pStyle w:val="a4"/>
              <w:numPr>
                <w:ilvl w:val="0"/>
                <w:numId w:val="10"/>
              </w:numPr>
              <w:tabs>
                <w:tab w:val="left" w:pos="175"/>
                <w:tab w:val="left" w:pos="870"/>
              </w:tabs>
              <w:suppressAutoHyphens/>
              <w:autoSpaceDN w:val="0"/>
              <w:ind w:left="34" w:firstLine="0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</w:t>
            </w:r>
            <w:r w:rsidRPr="00F33F28">
              <w:rPr>
                <w:b/>
                <w:kern w:val="3"/>
                <w:sz w:val="18"/>
                <w:szCs w:val="18"/>
                <w:lang w:eastAsia="en-US"/>
              </w:rPr>
              <w:t xml:space="preserve">Рішення 4 сесії обласної Ради 7 скликання від 11 лютого 2016 року № 49 «Про цільову соціальну Програму розвитку фізичної культури і спорту у Вінницькій області на 2016-2020 роки» (Додаток № 1 Програми </w:t>
            </w:r>
            <w:r w:rsidRPr="00F33F28">
              <w:rPr>
                <w:b/>
                <w:kern w:val="3"/>
                <w:sz w:val="18"/>
                <w:szCs w:val="18"/>
                <w:lang w:eastAsia="en-US"/>
              </w:rPr>
              <w:lastRenderedPageBreak/>
              <w:t>передбачає реалізацію комплексних заходів щодо будівництва, реконструкції та капітального ремонту основних баз олімпійської підготовки обласного значення та інших спортивних об'єктів).</w:t>
            </w:r>
          </w:p>
          <w:p w:rsidR="00204F09" w:rsidRPr="007B1BF3" w:rsidRDefault="00916A1A" w:rsidP="00916A1A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Рішення колегії </w:t>
            </w:r>
            <w:proofErr w:type="spellStart"/>
            <w:r>
              <w:rPr>
                <w:b/>
                <w:kern w:val="3"/>
                <w:sz w:val="18"/>
                <w:szCs w:val="18"/>
                <w:lang w:eastAsia="en-US"/>
              </w:rPr>
              <w:t>Мінмолодьспорту</w:t>
            </w:r>
            <w:proofErr w:type="spellEnd"/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від 03.04.2018 №1-3/4/18 «Про стан розвитку дитячо-юнацького спорту в Україні».</w:t>
            </w:r>
          </w:p>
          <w:p w:rsidR="007B1BF3" w:rsidRPr="00AC55B8" w:rsidRDefault="0099357F" w:rsidP="00916A1A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Програма економічного і соціального розвитку області на 2019 рік».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09" w:rsidRPr="00BE072F" w:rsidRDefault="007F2708" w:rsidP="007F2708">
            <w:pPr>
              <w:pStyle w:val="a4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  <w:r w:rsidR="00235BBA">
              <w:rPr>
                <w:b/>
                <w:sz w:val="18"/>
                <w:szCs w:val="18"/>
              </w:rPr>
              <w:t>Продовжити</w:t>
            </w:r>
            <w:r w:rsidR="00BE072F" w:rsidRPr="00BE072F">
              <w:rPr>
                <w:b/>
                <w:sz w:val="18"/>
                <w:szCs w:val="18"/>
              </w:rPr>
              <w:t xml:space="preserve"> </w:t>
            </w:r>
            <w:r w:rsidR="00BE072F" w:rsidRPr="00BE072F">
              <w:rPr>
                <w:b/>
                <w:color w:val="000000" w:themeColor="text1"/>
                <w:sz w:val="18"/>
                <w:szCs w:val="18"/>
              </w:rPr>
              <w:t>будівництво стадіону на території Вінницького гуманітарно-педагогічного коледжу за адресою: вул. Нагірна, 13 в м. Вінниця</w:t>
            </w:r>
            <w:r w:rsidR="00235BBA">
              <w:rPr>
                <w:b/>
                <w:color w:val="000000" w:themeColor="text1"/>
                <w:sz w:val="18"/>
                <w:szCs w:val="18"/>
              </w:rPr>
              <w:t>, яке розпочато у 2018 році</w:t>
            </w:r>
            <w:r w:rsidR="00997ED5">
              <w:rPr>
                <w:b/>
                <w:color w:val="000000" w:themeColor="text1"/>
                <w:sz w:val="18"/>
                <w:szCs w:val="18"/>
              </w:rPr>
              <w:t>.</w:t>
            </w:r>
            <w:r w:rsidR="007B1BF3">
              <w:rPr>
                <w:b/>
                <w:color w:val="000000" w:themeColor="text1"/>
                <w:sz w:val="18"/>
                <w:szCs w:val="18"/>
              </w:rPr>
              <w:t xml:space="preserve"> Введення в експл</w:t>
            </w:r>
            <w:r w:rsidR="00FF2C29">
              <w:rPr>
                <w:b/>
                <w:color w:val="000000" w:themeColor="text1"/>
                <w:sz w:val="18"/>
                <w:szCs w:val="18"/>
              </w:rPr>
              <w:t>уатацію заплановано у 2019 році.</w:t>
            </w:r>
          </w:p>
          <w:p w:rsidR="00997ED5" w:rsidRPr="00BE072F" w:rsidRDefault="00997ED5" w:rsidP="00997ED5">
            <w:pPr>
              <w:pStyle w:val="a4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7B1BF3">
              <w:rPr>
                <w:b/>
                <w:sz w:val="18"/>
                <w:szCs w:val="18"/>
              </w:rPr>
              <w:t xml:space="preserve">Продовжити реконструкцію </w:t>
            </w:r>
            <w:r w:rsidR="00235BBA">
              <w:rPr>
                <w:b/>
                <w:sz w:val="18"/>
                <w:szCs w:val="18"/>
              </w:rPr>
              <w:t>КЗ «Спорткомплекс «</w:t>
            </w:r>
            <w:proofErr w:type="spellStart"/>
            <w:r w:rsidR="00235BBA">
              <w:rPr>
                <w:b/>
                <w:sz w:val="18"/>
                <w:szCs w:val="18"/>
              </w:rPr>
              <w:t>Здоровʼя</w:t>
            </w:r>
            <w:proofErr w:type="spellEnd"/>
            <w:r w:rsidR="00235BBA">
              <w:rPr>
                <w:b/>
                <w:sz w:val="18"/>
                <w:szCs w:val="18"/>
              </w:rPr>
              <w:t>», в тому числі за рахунок ДФРР</w:t>
            </w:r>
            <w:r>
              <w:rPr>
                <w:b/>
                <w:sz w:val="18"/>
                <w:szCs w:val="18"/>
              </w:rPr>
              <w:t>.</w:t>
            </w:r>
            <w:r w:rsidR="007B1BF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Введення в експл</w:t>
            </w:r>
            <w:r w:rsidR="00FF2C29">
              <w:rPr>
                <w:b/>
                <w:color w:val="000000" w:themeColor="text1"/>
                <w:sz w:val="18"/>
                <w:szCs w:val="18"/>
              </w:rPr>
              <w:t>уатацію заплановано у 2019 році.</w:t>
            </w:r>
          </w:p>
          <w:p w:rsidR="00235BBA" w:rsidRDefault="00A94706" w:rsidP="00A94706">
            <w:pPr>
              <w:pStyle w:val="a4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97ED5">
              <w:rPr>
                <w:b/>
                <w:sz w:val="18"/>
                <w:szCs w:val="18"/>
              </w:rPr>
              <w:t>Здійснити забудову 18 футбольних майданчиків зі штучним покриттям за рахунок відповідної бюджетної програми.</w:t>
            </w:r>
          </w:p>
          <w:p w:rsidR="000F0B8F" w:rsidRDefault="000F0B8F" w:rsidP="000F0B8F">
            <w:pPr>
              <w:pStyle w:val="a4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Продовжити</w:t>
            </w:r>
            <w:r w:rsidRPr="001004A3">
              <w:rPr>
                <w:b/>
                <w:sz w:val="18"/>
                <w:szCs w:val="18"/>
              </w:rPr>
              <w:t xml:space="preserve"> капітальний ремонт спортивної бази ОО ФСТ «Динамо» України</w:t>
            </w:r>
            <w:r>
              <w:rPr>
                <w:b/>
                <w:sz w:val="18"/>
                <w:szCs w:val="18"/>
              </w:rPr>
              <w:t xml:space="preserve"> за рахунок коштів обласного бюджету</w:t>
            </w:r>
            <w:r w:rsidR="00FF2C29">
              <w:rPr>
                <w:b/>
                <w:sz w:val="18"/>
                <w:szCs w:val="18"/>
              </w:rPr>
              <w:t>.</w:t>
            </w:r>
          </w:p>
          <w:p w:rsidR="00003374" w:rsidRDefault="00003374" w:rsidP="00003374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ar-SA"/>
              </w:rPr>
              <w:t>Завершити</w:t>
            </w:r>
            <w:r w:rsidRPr="00FC4AF6">
              <w:rPr>
                <w:b/>
                <w:sz w:val="18"/>
                <w:szCs w:val="18"/>
                <w:lang w:eastAsia="ar-SA"/>
              </w:rPr>
              <w:t xml:space="preserve"> реконструкцію незавершеного будівництва «Районного спортивного комплексу</w:t>
            </w:r>
            <w:r w:rsidR="008A372E">
              <w:rPr>
                <w:b/>
                <w:sz w:val="18"/>
                <w:szCs w:val="18"/>
                <w:lang w:eastAsia="ar-SA"/>
              </w:rPr>
              <w:t>»</w:t>
            </w:r>
            <w:r w:rsidRPr="00FC4AF6">
              <w:rPr>
                <w:b/>
                <w:sz w:val="18"/>
                <w:szCs w:val="18"/>
                <w:lang w:eastAsia="ar-SA"/>
              </w:rPr>
              <w:t xml:space="preserve"> в м. Козят</w:t>
            </w:r>
            <w:r w:rsidR="007E6E59">
              <w:rPr>
                <w:b/>
                <w:sz w:val="18"/>
                <w:szCs w:val="18"/>
                <w:lang w:eastAsia="ar-SA"/>
              </w:rPr>
              <w:t>ин.</w:t>
            </w:r>
          </w:p>
          <w:p w:rsidR="00944E5C" w:rsidRPr="00AF1F2B" w:rsidRDefault="00AF1F2B" w:rsidP="00AF1F2B">
            <w:pPr>
              <w:pStyle w:val="a4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Провести</w:t>
            </w:r>
            <w:r w:rsidRPr="00AF1F2B">
              <w:rPr>
                <w:b/>
                <w:sz w:val="18"/>
                <w:szCs w:val="18"/>
              </w:rPr>
              <w:t xml:space="preserve"> роботи </w:t>
            </w:r>
            <w:proofErr w:type="spellStart"/>
            <w:r w:rsidRPr="00AF1F2B">
              <w:rPr>
                <w:b/>
                <w:sz w:val="18"/>
                <w:szCs w:val="18"/>
              </w:rPr>
              <w:t>ІІ-ї</w:t>
            </w:r>
            <w:proofErr w:type="spellEnd"/>
            <w:r w:rsidRPr="00AF1F2B">
              <w:rPr>
                <w:b/>
                <w:sz w:val="18"/>
                <w:szCs w:val="18"/>
              </w:rPr>
              <w:t xml:space="preserve"> черги проекту – </w:t>
            </w:r>
            <w:r w:rsidRPr="00AF1F2B">
              <w:rPr>
                <w:b/>
                <w:sz w:val="18"/>
                <w:szCs w:val="18"/>
                <w:lang w:eastAsia="uk-UA"/>
              </w:rPr>
              <w:t xml:space="preserve">«Реконструкція </w:t>
            </w:r>
            <w:r w:rsidR="00FB7DF8">
              <w:rPr>
                <w:b/>
                <w:sz w:val="18"/>
                <w:szCs w:val="18"/>
                <w:lang w:eastAsia="uk-UA"/>
              </w:rPr>
              <w:t>приміщення будівлі</w:t>
            </w:r>
            <w:r w:rsidRPr="00AF1F2B">
              <w:rPr>
                <w:b/>
                <w:sz w:val="18"/>
                <w:szCs w:val="18"/>
                <w:lang w:eastAsia="uk-UA"/>
              </w:rPr>
              <w:t xml:space="preserve"> гімназії під плавальний басейн з критою ванною 25х8,5 по вул. Шолом </w:t>
            </w:r>
            <w:proofErr w:type="spellStart"/>
            <w:r w:rsidRPr="00AF1F2B">
              <w:rPr>
                <w:b/>
                <w:sz w:val="18"/>
                <w:szCs w:val="18"/>
                <w:lang w:eastAsia="uk-UA"/>
              </w:rPr>
              <w:t>Алейхема</w:t>
            </w:r>
            <w:proofErr w:type="spellEnd"/>
            <w:r w:rsidRPr="00AF1F2B">
              <w:rPr>
                <w:b/>
                <w:sz w:val="18"/>
                <w:szCs w:val="18"/>
                <w:lang w:eastAsia="uk-UA"/>
              </w:rPr>
              <w:t>, 1, м. Могилів-Подільський Вінницької області».</w:t>
            </w:r>
          </w:p>
          <w:p w:rsidR="00997ED5" w:rsidRPr="00AF1F2B" w:rsidRDefault="00997ED5" w:rsidP="007E6E59">
            <w:pPr>
              <w:pStyle w:val="a4"/>
              <w:tabs>
                <w:tab w:val="left" w:pos="176"/>
              </w:tabs>
              <w:ind w:left="34"/>
              <w:jc w:val="both"/>
              <w:rPr>
                <w:b/>
                <w:sz w:val="18"/>
                <w:szCs w:val="18"/>
              </w:rPr>
            </w:pPr>
          </w:p>
          <w:p w:rsidR="00BE072F" w:rsidRPr="00BE072F" w:rsidRDefault="00BE072F" w:rsidP="007B1BF3">
            <w:pPr>
              <w:pStyle w:val="a5"/>
              <w:tabs>
                <w:tab w:val="left" w:pos="33"/>
                <w:tab w:val="left" w:pos="317"/>
                <w:tab w:val="left" w:pos="1421"/>
                <w:tab w:val="left" w:pos="2122"/>
              </w:tabs>
              <w:spacing w:before="0" w:beforeAutospacing="0" w:after="0" w:afterAutospacing="0"/>
              <w:ind w:left="3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8F" w:rsidRPr="00944E5C" w:rsidRDefault="000F0B8F" w:rsidP="00944E5C">
            <w:pPr>
              <w:pStyle w:val="a5"/>
              <w:tabs>
                <w:tab w:val="left" w:pos="33"/>
                <w:tab w:val="left" w:pos="317"/>
              </w:tabs>
              <w:spacing w:before="0" w:beforeAutospacing="0" w:after="0" w:afterAutospacing="0"/>
              <w:jc w:val="both"/>
              <w:rPr>
                <w:rFonts w:eastAsia="Lucida Sans Unicode"/>
                <w:b/>
                <w:kern w:val="3"/>
                <w:sz w:val="18"/>
                <w:szCs w:val="18"/>
                <w:lang w:val="uk-UA" w:eastAsia="en-US"/>
              </w:rPr>
            </w:pPr>
          </w:p>
          <w:p w:rsidR="006A1BA5" w:rsidRDefault="006A1BA5" w:rsidP="006A1BA5">
            <w:pPr>
              <w:pStyle w:val="a4"/>
              <w:numPr>
                <w:ilvl w:val="0"/>
                <w:numId w:val="28"/>
              </w:numPr>
              <w:tabs>
                <w:tab w:val="left" w:pos="175"/>
                <w:tab w:val="center" w:pos="4536"/>
                <w:tab w:val="right" w:pos="9072"/>
              </w:tabs>
              <w:ind w:left="33" w:right="-1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A1BA5">
              <w:rPr>
                <w:b/>
                <w:sz w:val="18"/>
                <w:szCs w:val="18"/>
              </w:rPr>
              <w:t xml:space="preserve">Залучити не менше </w:t>
            </w:r>
            <w:r w:rsidR="00B148CC">
              <w:rPr>
                <w:b/>
                <w:bCs/>
                <w:sz w:val="18"/>
                <w:szCs w:val="18"/>
              </w:rPr>
              <w:t>20</w:t>
            </w:r>
            <w:r w:rsidRPr="006A1BA5">
              <w:rPr>
                <w:b/>
                <w:bCs/>
                <w:sz w:val="18"/>
                <w:szCs w:val="18"/>
              </w:rPr>
              <w:t>%</w:t>
            </w:r>
            <w:r w:rsidRPr="006A1BA5">
              <w:rPr>
                <w:b/>
                <w:sz w:val="18"/>
                <w:szCs w:val="18"/>
              </w:rPr>
              <w:t xml:space="preserve"> мешканців області</w:t>
            </w:r>
            <w:r w:rsidR="00B148CC">
              <w:rPr>
                <w:b/>
                <w:sz w:val="18"/>
                <w:szCs w:val="18"/>
              </w:rPr>
              <w:t xml:space="preserve"> від постійної кількості населення Вінниччини</w:t>
            </w:r>
            <w:r w:rsidRPr="006A1BA5">
              <w:rPr>
                <w:b/>
                <w:sz w:val="18"/>
                <w:szCs w:val="18"/>
              </w:rPr>
              <w:t xml:space="preserve"> до заня</w:t>
            </w:r>
            <w:r w:rsidR="00477C9A">
              <w:rPr>
                <w:b/>
                <w:sz w:val="18"/>
                <w:szCs w:val="18"/>
              </w:rPr>
              <w:t>ть фізичної культурою і спортом та</w:t>
            </w:r>
            <w:r w:rsidRPr="006A1BA5">
              <w:rPr>
                <w:b/>
                <w:sz w:val="18"/>
                <w:szCs w:val="18"/>
              </w:rPr>
              <w:t xml:space="preserve"> </w:t>
            </w:r>
            <w:r w:rsidRPr="006A1BA5">
              <w:rPr>
                <w:b/>
                <w:bCs/>
                <w:sz w:val="18"/>
                <w:szCs w:val="18"/>
              </w:rPr>
              <w:t>13%</w:t>
            </w:r>
            <w:r w:rsidRPr="006A1BA5">
              <w:rPr>
                <w:b/>
                <w:sz w:val="18"/>
                <w:szCs w:val="18"/>
              </w:rPr>
              <w:t xml:space="preserve"> дітей шкільного віку до занять у спортивних секціях дитячо-юнацьких спортивних ш</w:t>
            </w:r>
            <w:r w:rsidR="00477C9A">
              <w:rPr>
                <w:b/>
                <w:sz w:val="18"/>
                <w:szCs w:val="18"/>
              </w:rPr>
              <w:t>кіл та спорти</w:t>
            </w:r>
            <w:r w:rsidR="00D542C7">
              <w:rPr>
                <w:b/>
                <w:sz w:val="18"/>
                <w:szCs w:val="18"/>
              </w:rPr>
              <w:t>вних клубів</w:t>
            </w:r>
            <w:r w:rsidRPr="006A1BA5">
              <w:rPr>
                <w:b/>
                <w:sz w:val="18"/>
                <w:szCs w:val="18"/>
              </w:rPr>
              <w:t>.</w:t>
            </w:r>
          </w:p>
          <w:p w:rsidR="006746D7" w:rsidRPr="006746D7" w:rsidRDefault="006746D7" w:rsidP="006746D7">
            <w:pPr>
              <w:pStyle w:val="a4"/>
              <w:numPr>
                <w:ilvl w:val="0"/>
                <w:numId w:val="28"/>
              </w:numPr>
              <w:tabs>
                <w:tab w:val="left" w:pos="175"/>
                <w:tab w:val="center" w:pos="4536"/>
                <w:tab w:val="right" w:pos="9072"/>
              </w:tabs>
              <w:ind w:left="33" w:right="-1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746D7">
              <w:rPr>
                <w:b/>
                <w:sz w:val="18"/>
                <w:szCs w:val="18"/>
              </w:rPr>
              <w:t>По</w:t>
            </w:r>
            <w:r>
              <w:rPr>
                <w:b/>
                <w:sz w:val="18"/>
                <w:szCs w:val="18"/>
              </w:rPr>
              <w:t>кращити матеріальну базу галузі, що дозволить забезпечити</w:t>
            </w:r>
            <w:r w:rsidRPr="006746D7">
              <w:rPr>
                <w:b/>
                <w:sz w:val="18"/>
                <w:szCs w:val="18"/>
              </w:rPr>
              <w:t xml:space="preserve"> доступність, якість та різноманітність форм оздоровчих, рекреаційних, реабілітаційних та спортивних послуг для різних соціальних верств населення, особливо інвалідів і дітей-сиріт.</w:t>
            </w:r>
          </w:p>
          <w:p w:rsidR="00297C76" w:rsidRDefault="006746D7" w:rsidP="00297C76">
            <w:pPr>
              <w:pStyle w:val="a4"/>
              <w:numPr>
                <w:ilvl w:val="0"/>
                <w:numId w:val="28"/>
              </w:numPr>
              <w:suppressAutoHyphens/>
              <w:ind w:left="33" w:right="-1"/>
              <w:jc w:val="both"/>
              <w:rPr>
                <w:b/>
                <w:sz w:val="18"/>
                <w:szCs w:val="18"/>
                <w:lang w:eastAsia="ar-SA"/>
              </w:rPr>
            </w:pPr>
            <w:r w:rsidRPr="00297C76">
              <w:rPr>
                <w:b/>
                <w:sz w:val="18"/>
                <w:szCs w:val="18"/>
              </w:rPr>
              <w:t xml:space="preserve"> </w:t>
            </w:r>
            <w:r w:rsidR="00297C76">
              <w:rPr>
                <w:b/>
                <w:sz w:val="18"/>
                <w:szCs w:val="18"/>
              </w:rPr>
              <w:t xml:space="preserve">3. </w:t>
            </w:r>
            <w:r w:rsidR="00297C76">
              <w:rPr>
                <w:b/>
                <w:sz w:val="18"/>
                <w:szCs w:val="18"/>
                <w:lang w:eastAsia="ar-SA"/>
              </w:rPr>
              <w:t>Будівництво нових, будівництво та реконструкція спортивних об</w:t>
            </w:r>
            <w:r w:rsidR="00297C76">
              <w:rPr>
                <w:rFonts w:ascii="Calibri" w:hAnsi="Calibri"/>
                <w:b/>
                <w:sz w:val="18"/>
                <w:szCs w:val="18"/>
                <w:lang w:eastAsia="ar-SA"/>
              </w:rPr>
              <w:t>'</w:t>
            </w:r>
            <w:r w:rsidR="00297C76">
              <w:rPr>
                <w:b/>
                <w:sz w:val="18"/>
                <w:szCs w:val="18"/>
                <w:lang w:eastAsia="ar-SA"/>
              </w:rPr>
              <w:t xml:space="preserve">єктів </w:t>
            </w:r>
            <w:r w:rsidR="00297C76" w:rsidRPr="00297C76">
              <w:rPr>
                <w:b/>
                <w:sz w:val="18"/>
                <w:szCs w:val="18"/>
                <w:lang w:eastAsia="ar-SA"/>
              </w:rPr>
              <w:t>дасть змогу активізувати фізкультурно-спортивну роботу серед населення, розвивати масовий спорт і спорт вищих досягнень, підвищувати якість роботи спортивних шкіл, поліпшити умови для занять фізичною культурою і спортом.</w:t>
            </w:r>
          </w:p>
          <w:p w:rsidR="00297C76" w:rsidRPr="00D06DDF" w:rsidRDefault="00E76F0B" w:rsidP="00D06DDF">
            <w:pPr>
              <w:pStyle w:val="a4"/>
              <w:numPr>
                <w:ilvl w:val="0"/>
                <w:numId w:val="28"/>
              </w:numPr>
              <w:suppressAutoHyphens/>
              <w:ind w:left="33" w:right="-1"/>
              <w:jc w:val="both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4. Залучити до активної фізкультурно-спортивної діяльності не менше </w:t>
            </w:r>
            <w:r w:rsidR="00D06DDF">
              <w:rPr>
                <w:b/>
                <w:sz w:val="18"/>
                <w:szCs w:val="18"/>
                <w:lang w:eastAsia="ar-SA"/>
              </w:rPr>
              <w:t>10 об</w:t>
            </w:r>
            <w:r w:rsidR="00D06DDF">
              <w:rPr>
                <w:rFonts w:ascii="Calibri" w:hAnsi="Calibri"/>
                <w:b/>
                <w:sz w:val="18"/>
                <w:szCs w:val="18"/>
                <w:lang w:eastAsia="ar-SA"/>
              </w:rPr>
              <w:t>'</w:t>
            </w:r>
            <w:r w:rsidR="00D06DDF">
              <w:rPr>
                <w:b/>
                <w:sz w:val="18"/>
                <w:szCs w:val="18"/>
                <w:lang w:eastAsia="ar-SA"/>
              </w:rPr>
              <w:t xml:space="preserve">єднаних </w:t>
            </w:r>
            <w:r w:rsidR="00D06DDF">
              <w:rPr>
                <w:b/>
                <w:sz w:val="18"/>
                <w:szCs w:val="18"/>
                <w:lang w:eastAsia="ar-SA"/>
              </w:rPr>
              <w:lastRenderedPageBreak/>
              <w:t>територіальних громад</w:t>
            </w:r>
            <w:r w:rsidR="00C04AF4">
              <w:rPr>
                <w:b/>
                <w:sz w:val="18"/>
                <w:szCs w:val="18"/>
                <w:lang w:eastAsia="ar-SA"/>
              </w:rPr>
              <w:t xml:space="preserve"> області</w:t>
            </w:r>
            <w:r w:rsidR="00D06DDF">
              <w:rPr>
                <w:b/>
                <w:sz w:val="18"/>
                <w:szCs w:val="18"/>
                <w:lang w:eastAsia="ar-SA"/>
              </w:rPr>
              <w:t>.</w:t>
            </w:r>
          </w:p>
          <w:p w:rsidR="000F0B8F" w:rsidRPr="00944E5C" w:rsidRDefault="00944E5C" w:rsidP="00944E5C">
            <w:pPr>
              <w:pStyle w:val="a4"/>
              <w:numPr>
                <w:ilvl w:val="0"/>
                <w:numId w:val="28"/>
              </w:numPr>
              <w:tabs>
                <w:tab w:val="left" w:pos="175"/>
                <w:tab w:val="center" w:pos="4536"/>
                <w:tab w:val="right" w:pos="9072"/>
              </w:tabs>
              <w:ind w:left="33" w:right="-1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F0B8F" w:rsidRPr="00944E5C">
              <w:rPr>
                <w:b/>
                <w:sz w:val="18"/>
                <w:szCs w:val="18"/>
              </w:rPr>
              <w:t>У 2019 роц</w:t>
            </w:r>
            <w:r w:rsidR="00F7719D">
              <w:rPr>
                <w:b/>
                <w:sz w:val="18"/>
                <w:szCs w:val="18"/>
              </w:rPr>
              <w:t>і провести Всеукраїнські заходи</w:t>
            </w:r>
            <w:r w:rsidR="000F0B8F" w:rsidRPr="00944E5C">
              <w:rPr>
                <w:b/>
                <w:sz w:val="18"/>
                <w:szCs w:val="18"/>
              </w:rPr>
              <w:t xml:space="preserve"> зі стрільби кульової.</w:t>
            </w:r>
          </w:p>
          <w:p w:rsidR="00F663C5" w:rsidRPr="006746D7" w:rsidRDefault="00F663C5" w:rsidP="00F23591">
            <w:pPr>
              <w:jc w:val="both"/>
              <w:rPr>
                <w:b/>
                <w:sz w:val="18"/>
                <w:szCs w:val="18"/>
              </w:rPr>
            </w:pPr>
          </w:p>
          <w:p w:rsidR="007E6E59" w:rsidRPr="006746D7" w:rsidRDefault="007E6E59" w:rsidP="00F2359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D3754" w:rsidRPr="002F4504" w:rsidTr="00B66CF0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54" w:rsidRDefault="00A2637F" w:rsidP="008F0C13">
            <w:pPr>
              <w:jc w:val="center"/>
            </w:pPr>
            <w:r>
              <w:lastRenderedPageBreak/>
              <w:t>2</w:t>
            </w:r>
            <w:r w:rsidR="002D3754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54" w:rsidRPr="00EB3CC1" w:rsidRDefault="00B14589" w:rsidP="00A2637F">
            <w:pPr>
              <w:tabs>
                <w:tab w:val="num" w:pos="38"/>
                <w:tab w:val="left" w:pos="293"/>
                <w:tab w:val="center" w:pos="1080"/>
                <w:tab w:val="right" w:pos="9072"/>
              </w:tabs>
              <w:suppressAutoHyphens/>
              <w:spacing w:after="200"/>
              <w:ind w:left="38" w:right="-6"/>
              <w:jc w:val="both"/>
              <w:rPr>
                <w:b/>
                <w:sz w:val="20"/>
              </w:rPr>
            </w:pPr>
            <w:r>
              <w:rPr>
                <w:b/>
                <w:spacing w:val="4"/>
                <w:sz w:val="20"/>
              </w:rPr>
              <w:t>За участю Національного антидопінгового центру здійснення заходів направлених на профілактику, попередження застосування та розповсюдження допінгу шляхом впровадження кращих методів боротьби з ними.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89" w:rsidRPr="007C160D" w:rsidRDefault="00B14589" w:rsidP="00B14589">
            <w:pPr>
              <w:pStyle w:val="a4"/>
              <w:numPr>
                <w:ilvl w:val="0"/>
                <w:numId w:val="15"/>
              </w:numPr>
              <w:tabs>
                <w:tab w:val="left" w:pos="175"/>
              </w:tabs>
              <w:suppressAutoHyphens/>
              <w:autoSpaceDN w:val="0"/>
              <w:ind w:left="34" w:firstLine="0"/>
              <w:jc w:val="both"/>
              <w:rPr>
                <w:b/>
                <w:kern w:val="3"/>
                <w:sz w:val="16"/>
                <w:szCs w:val="16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</w:t>
            </w:r>
            <w:r w:rsidRPr="007C160D">
              <w:rPr>
                <w:b/>
                <w:kern w:val="3"/>
                <w:sz w:val="16"/>
                <w:szCs w:val="16"/>
                <w:lang w:eastAsia="en-US"/>
              </w:rPr>
              <w:t>Наказ Національного антидопінгового центру від 30.09.2015 «Про антидопінгові правила Національного антидопінгового центру».</w:t>
            </w:r>
          </w:p>
          <w:p w:rsidR="00B14589" w:rsidRPr="007C160D" w:rsidRDefault="00B14589" w:rsidP="00B14589">
            <w:pPr>
              <w:pStyle w:val="a4"/>
              <w:numPr>
                <w:ilvl w:val="0"/>
                <w:numId w:val="15"/>
              </w:numPr>
              <w:tabs>
                <w:tab w:val="left" w:pos="175"/>
              </w:tabs>
              <w:suppressAutoHyphens/>
              <w:autoSpaceDN w:val="0"/>
              <w:ind w:left="34" w:firstLine="0"/>
              <w:jc w:val="both"/>
              <w:rPr>
                <w:b/>
                <w:kern w:val="3"/>
                <w:sz w:val="16"/>
                <w:szCs w:val="16"/>
                <w:lang w:eastAsia="en-US"/>
              </w:rPr>
            </w:pPr>
            <w:r w:rsidRPr="007C160D">
              <w:rPr>
                <w:b/>
                <w:kern w:val="3"/>
                <w:sz w:val="16"/>
                <w:szCs w:val="16"/>
                <w:lang w:eastAsia="en-US"/>
              </w:rPr>
              <w:t xml:space="preserve"> Всесвітній антидопінговий Кодекс.</w:t>
            </w:r>
          </w:p>
          <w:p w:rsidR="00B14589" w:rsidRPr="007C160D" w:rsidRDefault="00B14589" w:rsidP="00B14589">
            <w:pPr>
              <w:pStyle w:val="a4"/>
              <w:numPr>
                <w:ilvl w:val="0"/>
                <w:numId w:val="15"/>
              </w:numPr>
              <w:tabs>
                <w:tab w:val="left" w:pos="175"/>
              </w:tabs>
              <w:suppressAutoHyphens/>
              <w:autoSpaceDN w:val="0"/>
              <w:ind w:left="34" w:firstLine="0"/>
              <w:jc w:val="both"/>
              <w:rPr>
                <w:b/>
                <w:kern w:val="3"/>
                <w:sz w:val="16"/>
                <w:szCs w:val="16"/>
                <w:lang w:eastAsia="en-US"/>
              </w:rPr>
            </w:pPr>
            <w:r w:rsidRPr="007C160D">
              <w:rPr>
                <w:b/>
                <w:kern w:val="3"/>
                <w:sz w:val="16"/>
                <w:szCs w:val="16"/>
                <w:lang w:eastAsia="en-US"/>
              </w:rPr>
              <w:t xml:space="preserve"> Закон України «Про ратифікацію Міжнародної конвенції про боротьбу з допінгом у спорті» від 03.08.2006 № 68-</w:t>
            </w:r>
            <w:r w:rsidRPr="007C160D">
              <w:rPr>
                <w:b/>
                <w:kern w:val="3"/>
                <w:sz w:val="16"/>
                <w:szCs w:val="16"/>
                <w:lang w:val="en-US" w:eastAsia="en-US"/>
              </w:rPr>
              <w:t>V</w:t>
            </w:r>
            <w:r w:rsidRPr="007C160D">
              <w:rPr>
                <w:b/>
                <w:kern w:val="3"/>
                <w:sz w:val="16"/>
                <w:szCs w:val="16"/>
                <w:lang w:eastAsia="en-US"/>
              </w:rPr>
              <w:t>.</w:t>
            </w:r>
          </w:p>
          <w:p w:rsidR="002D3754" w:rsidRPr="007C160D" w:rsidRDefault="007F5EF7" w:rsidP="007F5EF7">
            <w:pPr>
              <w:pStyle w:val="a4"/>
              <w:numPr>
                <w:ilvl w:val="0"/>
                <w:numId w:val="15"/>
              </w:numPr>
              <w:tabs>
                <w:tab w:val="left" w:pos="34"/>
                <w:tab w:val="left" w:pos="175"/>
              </w:tabs>
              <w:ind w:left="34" w:firstLine="0"/>
              <w:jc w:val="both"/>
              <w:rPr>
                <w:b/>
                <w:sz w:val="16"/>
                <w:szCs w:val="16"/>
              </w:rPr>
            </w:pPr>
            <w:r w:rsidRPr="007C160D">
              <w:rPr>
                <w:b/>
                <w:kern w:val="3"/>
                <w:sz w:val="16"/>
                <w:szCs w:val="16"/>
                <w:lang w:eastAsia="en-US"/>
              </w:rPr>
              <w:t xml:space="preserve"> </w:t>
            </w:r>
            <w:r w:rsidR="00B14589" w:rsidRPr="007C160D">
              <w:rPr>
                <w:b/>
                <w:kern w:val="3"/>
                <w:sz w:val="16"/>
                <w:szCs w:val="16"/>
                <w:lang w:eastAsia="en-US"/>
              </w:rPr>
              <w:t>Протокольне рішення Організаційного комітету з підготовки та участі спортсменів України в Олімпійських, Паралімпійсь</w:t>
            </w:r>
            <w:r w:rsidR="00E409D9">
              <w:rPr>
                <w:b/>
                <w:kern w:val="3"/>
                <w:sz w:val="16"/>
                <w:szCs w:val="16"/>
                <w:lang w:eastAsia="en-US"/>
              </w:rPr>
              <w:t xml:space="preserve">ких і </w:t>
            </w:r>
            <w:proofErr w:type="spellStart"/>
            <w:r w:rsidR="00E409D9">
              <w:rPr>
                <w:b/>
                <w:kern w:val="3"/>
                <w:sz w:val="16"/>
                <w:szCs w:val="16"/>
                <w:lang w:eastAsia="en-US"/>
              </w:rPr>
              <w:t>Дефлімпійських</w:t>
            </w:r>
            <w:proofErr w:type="spellEnd"/>
            <w:r w:rsidR="00E409D9">
              <w:rPr>
                <w:b/>
                <w:kern w:val="3"/>
                <w:sz w:val="16"/>
                <w:szCs w:val="16"/>
                <w:lang w:eastAsia="en-US"/>
              </w:rPr>
              <w:t xml:space="preserve"> іграх</w:t>
            </w:r>
            <w:r w:rsidR="00B14589" w:rsidRPr="007C160D">
              <w:rPr>
                <w:b/>
                <w:kern w:val="3"/>
                <w:sz w:val="16"/>
                <w:szCs w:val="16"/>
                <w:lang w:eastAsia="en-US"/>
              </w:rPr>
              <w:t>, Всесвітніх іграх з неолімпійських видів спорту, Всесвітніх іграх з єдиноборств, Всесвітніх Універсіадах, чемпіонатах світу та Європи від 31.10.2017.</w:t>
            </w:r>
          </w:p>
          <w:p w:rsidR="007F5EF7" w:rsidRPr="00A2637F" w:rsidRDefault="007F5EF7" w:rsidP="007F5EF7">
            <w:pPr>
              <w:pStyle w:val="a4"/>
              <w:numPr>
                <w:ilvl w:val="0"/>
                <w:numId w:val="15"/>
              </w:numPr>
              <w:tabs>
                <w:tab w:val="left" w:pos="34"/>
                <w:tab w:val="left" w:pos="175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 w:rsidRPr="007C160D">
              <w:rPr>
                <w:b/>
                <w:kern w:val="3"/>
                <w:sz w:val="16"/>
                <w:szCs w:val="16"/>
                <w:lang w:eastAsia="en-US"/>
              </w:rPr>
              <w:t xml:space="preserve"> Відповідне рішення обласної Ради «Про внесення змін до цільової соціальної програми розвитку фізичної культури і спорту на 2016-2020 роки, затвердженої</w:t>
            </w:r>
            <w:r w:rsidR="003B127B" w:rsidRPr="007C160D">
              <w:rPr>
                <w:b/>
                <w:kern w:val="3"/>
                <w:sz w:val="16"/>
                <w:szCs w:val="16"/>
                <w:lang w:eastAsia="en-US"/>
              </w:rPr>
              <w:t xml:space="preserve"> рішенням 4 сесії обласної Ради 7 скликання від 11 лютого 2016 року №49».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DD" w:rsidRPr="000A78EF" w:rsidRDefault="003B127B" w:rsidP="000B1FDD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З метою здійснення а</w:t>
            </w:r>
            <w:r w:rsidR="001D411F">
              <w:rPr>
                <w:b/>
                <w:sz w:val="18"/>
                <w:szCs w:val="18"/>
              </w:rPr>
              <w:t>нтидопінгового контролю у спорті</w:t>
            </w:r>
            <w:r>
              <w:rPr>
                <w:b/>
                <w:sz w:val="18"/>
                <w:szCs w:val="18"/>
              </w:rPr>
              <w:t xml:space="preserve"> сприяти проведенню </w:t>
            </w:r>
            <w:r w:rsidR="008515D2">
              <w:rPr>
                <w:b/>
                <w:sz w:val="18"/>
                <w:szCs w:val="18"/>
              </w:rPr>
              <w:t xml:space="preserve">17 допінг-проб у спортсменів Вінниччини з 9 пріоритетних для області олімпійських видів спорту, в т ому числі: 1 – бокс, 2 - </w:t>
            </w:r>
            <w:r w:rsidR="00C51F67">
              <w:rPr>
                <w:b/>
                <w:sz w:val="18"/>
                <w:szCs w:val="18"/>
              </w:rPr>
              <w:t xml:space="preserve"> </w:t>
            </w:r>
            <w:r w:rsidR="008515D2">
              <w:rPr>
                <w:b/>
                <w:sz w:val="18"/>
                <w:szCs w:val="18"/>
              </w:rPr>
              <w:t xml:space="preserve">боротьба </w:t>
            </w:r>
            <w:proofErr w:type="spellStart"/>
            <w:r w:rsidR="008515D2">
              <w:rPr>
                <w:b/>
                <w:sz w:val="18"/>
                <w:szCs w:val="18"/>
              </w:rPr>
              <w:t>греко-римська</w:t>
            </w:r>
            <w:proofErr w:type="spellEnd"/>
            <w:r w:rsidR="008515D2">
              <w:rPr>
                <w:b/>
                <w:sz w:val="18"/>
                <w:szCs w:val="18"/>
              </w:rPr>
              <w:t>, 2 – велосипедний спорт-трек, 2 - велосипедний спорт-шосе, 2 – веслувальний слалом, 2 – веслування на байдарках і каное, 2 – легка атлетика, 2 – стрільба кульова, 2 – хокей на траві.</w:t>
            </w:r>
          </w:p>
          <w:p w:rsidR="000A78EF" w:rsidRPr="00C51F67" w:rsidRDefault="000A78EF" w:rsidP="000B1FDD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Покращити організацію та проведення</w:t>
            </w:r>
            <w:r w:rsidR="00990A37">
              <w:rPr>
                <w:b/>
                <w:sz w:val="18"/>
                <w:szCs w:val="18"/>
              </w:rPr>
              <w:t xml:space="preserve"> </w:t>
            </w:r>
            <w:r w:rsidR="00CB291A">
              <w:rPr>
                <w:b/>
                <w:sz w:val="18"/>
                <w:szCs w:val="18"/>
              </w:rPr>
              <w:t>інформаційно-просвітницької роботи, спрямованої на попередження застосування та розповсюдження допінгу у спорті, підвищення рівня обізнаності спортсменів, персоналу, тренерів та керівників спортивного руху щодо дотримання антидопінгових правил шляхом проведення семінарів</w:t>
            </w:r>
            <w:r w:rsidR="00E01F04">
              <w:rPr>
                <w:b/>
                <w:sz w:val="18"/>
                <w:szCs w:val="18"/>
              </w:rPr>
              <w:t xml:space="preserve"> (2)</w:t>
            </w:r>
            <w:r w:rsidR="00CB291A">
              <w:rPr>
                <w:b/>
                <w:sz w:val="18"/>
                <w:szCs w:val="18"/>
              </w:rPr>
              <w:t>, лекцій</w:t>
            </w:r>
            <w:r w:rsidR="00E01F04">
              <w:rPr>
                <w:b/>
                <w:sz w:val="18"/>
                <w:szCs w:val="18"/>
              </w:rPr>
              <w:t xml:space="preserve"> (2)</w:t>
            </w:r>
            <w:r w:rsidR="00CB291A">
              <w:rPr>
                <w:b/>
                <w:sz w:val="18"/>
                <w:szCs w:val="18"/>
              </w:rPr>
              <w:t>, розповсюдження друкованої інформаційної літератури</w:t>
            </w:r>
            <w:r w:rsidR="00E01F04">
              <w:rPr>
                <w:b/>
                <w:sz w:val="18"/>
                <w:szCs w:val="18"/>
              </w:rPr>
              <w:t xml:space="preserve"> в разі її надходження з Національного антидопінгового центру, НОК України чи </w:t>
            </w:r>
            <w:proofErr w:type="spellStart"/>
            <w:r w:rsidR="00E01F04">
              <w:rPr>
                <w:b/>
                <w:sz w:val="18"/>
                <w:szCs w:val="18"/>
              </w:rPr>
              <w:t>Мінмолодьспорту</w:t>
            </w:r>
            <w:proofErr w:type="spellEnd"/>
            <w:r w:rsidR="00CB291A">
              <w:rPr>
                <w:b/>
                <w:sz w:val="18"/>
                <w:szCs w:val="18"/>
              </w:rPr>
              <w:t>, висвітлення інформації на офіційних веб-сайтах органів місцевої влади.</w:t>
            </w:r>
          </w:p>
          <w:p w:rsidR="002D3754" w:rsidRPr="00C51F67" w:rsidRDefault="002D3754" w:rsidP="008515D2">
            <w:pPr>
              <w:pStyle w:val="a5"/>
              <w:tabs>
                <w:tab w:val="left" w:pos="318"/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b/>
                <w:sz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54" w:rsidRDefault="00C15ED9" w:rsidP="004E61EE">
            <w:pPr>
              <w:pStyle w:val="a5"/>
              <w:numPr>
                <w:ilvl w:val="0"/>
                <w:numId w:val="9"/>
              </w:numPr>
              <w:tabs>
                <w:tab w:val="left" w:pos="175"/>
              </w:tabs>
              <w:spacing w:before="0" w:beforeAutospacing="0" w:after="0" w:afterAutospacing="0"/>
              <w:ind w:left="34" w:firstLine="0"/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="004E61EE">
              <w:rPr>
                <w:b/>
                <w:sz w:val="18"/>
                <w:szCs w:val="18"/>
                <w:lang w:val="uk-UA"/>
              </w:rPr>
              <w:t>Реалізація</w:t>
            </w:r>
            <w:r w:rsidR="00D01027">
              <w:rPr>
                <w:b/>
                <w:sz w:val="18"/>
                <w:szCs w:val="18"/>
                <w:lang w:val="uk-UA"/>
              </w:rPr>
              <w:t xml:space="preserve"> </w:t>
            </w:r>
            <w:r w:rsidR="00FC0BE6">
              <w:rPr>
                <w:b/>
                <w:sz w:val="18"/>
                <w:szCs w:val="18"/>
                <w:lang w:val="uk-UA"/>
              </w:rPr>
              <w:t xml:space="preserve">даної роботи сприятиме здійсненню місцевими органами виконавчої влади в галузі </w:t>
            </w:r>
            <w:proofErr w:type="spellStart"/>
            <w:r w:rsidR="00FC0BE6">
              <w:rPr>
                <w:b/>
                <w:sz w:val="18"/>
                <w:szCs w:val="18"/>
                <w:lang w:val="uk-UA"/>
              </w:rPr>
              <w:t>ФіС</w:t>
            </w:r>
            <w:proofErr w:type="spellEnd"/>
            <w:r w:rsidR="00FC0BE6">
              <w:rPr>
                <w:b/>
                <w:sz w:val="18"/>
                <w:szCs w:val="18"/>
                <w:lang w:val="uk-UA"/>
              </w:rPr>
              <w:t xml:space="preserve"> взаємодоповнюючих функцій стосовно попередження застосування допінгу у спорті</w:t>
            </w:r>
            <w:r>
              <w:rPr>
                <w:b/>
                <w:sz w:val="18"/>
                <w:szCs w:val="18"/>
                <w:lang w:val="uk-UA"/>
              </w:rPr>
              <w:t>, що має забезпечити належне проведення спортивних заходів обласного рівня на основі чесної гри і охорони здоров</w:t>
            </w:r>
            <w:r>
              <w:rPr>
                <w:rFonts w:ascii="Calibri" w:hAnsi="Calibri"/>
                <w:b/>
                <w:sz w:val="18"/>
                <w:szCs w:val="18"/>
                <w:lang w:val="uk-UA"/>
              </w:rPr>
              <w:t>'</w:t>
            </w:r>
            <w:r>
              <w:rPr>
                <w:b/>
                <w:sz w:val="18"/>
                <w:szCs w:val="18"/>
                <w:lang w:val="uk-UA"/>
              </w:rPr>
              <w:t>я їх учасників.</w:t>
            </w:r>
          </w:p>
          <w:p w:rsidR="00C15ED9" w:rsidRPr="009F2A60" w:rsidRDefault="00C15ED9" w:rsidP="00276EA4">
            <w:pPr>
              <w:pStyle w:val="a5"/>
              <w:tabs>
                <w:tab w:val="left" w:pos="175"/>
              </w:tabs>
              <w:spacing w:before="0" w:beforeAutospacing="0" w:after="0" w:afterAutospacing="0"/>
              <w:ind w:left="34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AC55B8" w:rsidRPr="002F4504" w:rsidTr="008F0C13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B8" w:rsidRDefault="00594092" w:rsidP="008F0C13">
            <w:pPr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B8" w:rsidRDefault="00577727" w:rsidP="00BF5D37">
            <w:pPr>
              <w:tabs>
                <w:tab w:val="left" w:pos="293"/>
                <w:tab w:val="center" w:pos="1080"/>
                <w:tab w:val="num" w:pos="1488"/>
                <w:tab w:val="right" w:pos="9072"/>
              </w:tabs>
              <w:suppressAutoHyphens/>
              <w:spacing w:after="200"/>
              <w:ind w:left="38" w:right="-6"/>
              <w:jc w:val="both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 xml:space="preserve">Продовжити розвиток в області </w:t>
            </w:r>
            <w:r w:rsidRPr="00EB3CC1">
              <w:rPr>
                <w:b/>
                <w:spacing w:val="4"/>
                <w:sz w:val="20"/>
              </w:rPr>
              <w:t xml:space="preserve">пріоритетних олімпійських видів </w:t>
            </w:r>
            <w:r w:rsidRPr="00EB3CC1">
              <w:rPr>
                <w:b/>
                <w:sz w:val="20"/>
              </w:rPr>
              <w:t>спорту, передбачивши</w:t>
            </w:r>
            <w:r>
              <w:rPr>
                <w:b/>
                <w:sz w:val="20"/>
              </w:rPr>
              <w:t xml:space="preserve"> збільшення видатків на ці цілі та</w:t>
            </w:r>
            <w:r w:rsidRPr="00EB3CC1">
              <w:rPr>
                <w:b/>
                <w:sz w:val="20"/>
              </w:rPr>
              <w:t xml:space="preserve"> їх першочергове фінансу</w:t>
            </w:r>
            <w:r>
              <w:rPr>
                <w:b/>
                <w:sz w:val="20"/>
              </w:rPr>
              <w:t>вання з  місцевих бюджетів</w:t>
            </w:r>
            <w:r w:rsidRPr="00EB3CC1">
              <w:rPr>
                <w:b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27" w:rsidRDefault="00577727" w:rsidP="00577727">
            <w:pPr>
              <w:pStyle w:val="a4"/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</w:t>
            </w:r>
            <w:r w:rsidRPr="00AC55B8">
              <w:rPr>
                <w:b/>
                <w:kern w:val="3"/>
                <w:sz w:val="18"/>
                <w:szCs w:val="18"/>
                <w:lang w:eastAsia="en-US"/>
              </w:rPr>
              <w:t>Постанова Верховної Ради України від 19 жовтня 2016 року № 1695-</w:t>
            </w:r>
            <w:r w:rsidRPr="00AC55B8">
              <w:rPr>
                <w:b/>
                <w:kern w:val="3"/>
                <w:sz w:val="18"/>
                <w:szCs w:val="18"/>
                <w:lang w:val="en-US" w:eastAsia="en-US"/>
              </w:rPr>
              <w:t>VIII</w:t>
            </w:r>
            <w:r w:rsidRPr="00AC55B8">
              <w:rPr>
                <w:b/>
                <w:kern w:val="3"/>
                <w:sz w:val="18"/>
                <w:szCs w:val="18"/>
                <w:lang w:eastAsia="en-US"/>
              </w:rPr>
              <w:t xml:space="preserve"> «Про забезпечення сталого розвитку сфери фізичної культури і спорту в Україні 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>в умовах децентралізації влади».</w:t>
            </w:r>
          </w:p>
          <w:p w:rsidR="00577727" w:rsidRPr="00EB4CCE" w:rsidRDefault="00577727" w:rsidP="00577727">
            <w:pPr>
              <w:pStyle w:val="a4"/>
              <w:numPr>
                <w:ilvl w:val="0"/>
                <w:numId w:val="12"/>
              </w:numPr>
              <w:tabs>
                <w:tab w:val="left" w:pos="175"/>
                <w:tab w:val="left" w:pos="601"/>
              </w:tabs>
              <w:suppressAutoHyphens/>
              <w:autoSpaceDN w:val="0"/>
              <w:ind w:left="34" w:hanging="34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Протокольне рішення Організаційного комітету з підготовки та участі спортсменів України в Олімпійських, 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lastRenderedPageBreak/>
              <w:t>Паралімпійсь</w:t>
            </w:r>
            <w:r w:rsidR="00A01401">
              <w:rPr>
                <w:b/>
                <w:kern w:val="3"/>
                <w:sz w:val="18"/>
                <w:szCs w:val="18"/>
                <w:lang w:eastAsia="en-US"/>
              </w:rPr>
              <w:t xml:space="preserve">ких і </w:t>
            </w:r>
            <w:proofErr w:type="spellStart"/>
            <w:r w:rsidR="00A01401">
              <w:rPr>
                <w:b/>
                <w:kern w:val="3"/>
                <w:sz w:val="18"/>
                <w:szCs w:val="18"/>
                <w:lang w:eastAsia="en-US"/>
              </w:rPr>
              <w:t>Дефлімпійських</w:t>
            </w:r>
            <w:proofErr w:type="spellEnd"/>
            <w:r w:rsidR="00A01401">
              <w:rPr>
                <w:b/>
                <w:kern w:val="3"/>
                <w:sz w:val="18"/>
                <w:szCs w:val="18"/>
                <w:lang w:eastAsia="en-US"/>
              </w:rPr>
              <w:t xml:space="preserve"> іграх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>, Всесвітніх іграх з неолімпійських видів спорту, Всесвітніх іграх з єдиноборств, Всесвітніх Універсіадах, чемпіонатах світу та Європи від 31.10.2017.</w:t>
            </w:r>
          </w:p>
          <w:p w:rsidR="00AC55B8" w:rsidRDefault="00577727" w:rsidP="00577727">
            <w:pPr>
              <w:pStyle w:val="a4"/>
              <w:numPr>
                <w:ilvl w:val="0"/>
                <w:numId w:val="12"/>
              </w:numPr>
              <w:tabs>
                <w:tab w:val="left" w:pos="175"/>
              </w:tabs>
              <w:suppressAutoHyphens/>
              <w:autoSpaceDN w:val="0"/>
              <w:ind w:left="0" w:firstLine="34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</w:t>
            </w:r>
            <w:r w:rsidRPr="00EB4CCE">
              <w:rPr>
                <w:b/>
                <w:kern w:val="3"/>
                <w:sz w:val="18"/>
                <w:szCs w:val="18"/>
                <w:lang w:eastAsia="en-US"/>
              </w:rPr>
              <w:t xml:space="preserve">Наказ </w:t>
            </w:r>
            <w:proofErr w:type="spellStart"/>
            <w:r w:rsidRPr="00EB4CCE">
              <w:rPr>
                <w:b/>
                <w:kern w:val="3"/>
                <w:sz w:val="18"/>
                <w:szCs w:val="18"/>
                <w:lang w:eastAsia="en-US"/>
              </w:rPr>
              <w:t>Мінмолодьспорту</w:t>
            </w:r>
            <w:proofErr w:type="spellEnd"/>
            <w:r w:rsidRPr="00EB4CCE">
              <w:rPr>
                <w:b/>
                <w:kern w:val="3"/>
                <w:sz w:val="18"/>
                <w:szCs w:val="18"/>
                <w:lang w:eastAsia="en-US"/>
              </w:rPr>
              <w:t xml:space="preserve"> від 14 грудня 2016 року №4656 «Про пріоритетність літніх олімпійських видів спорту на 2017-2020 роки».</w:t>
            </w:r>
          </w:p>
          <w:p w:rsidR="00CD42FB" w:rsidRPr="00CD42FB" w:rsidRDefault="00577727" w:rsidP="00CD42FB">
            <w:pPr>
              <w:pStyle w:val="a4"/>
              <w:numPr>
                <w:ilvl w:val="0"/>
                <w:numId w:val="12"/>
              </w:numPr>
              <w:tabs>
                <w:tab w:val="left" w:pos="175"/>
              </w:tabs>
              <w:suppressAutoHyphens/>
              <w:autoSpaceDN w:val="0"/>
              <w:ind w:left="0" w:firstLine="34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 Програма економічного і соціального розвитку області на 2019 рік».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5" w:rsidRPr="00BD1764" w:rsidRDefault="004E0505" w:rsidP="009E55F6">
            <w:pPr>
              <w:pStyle w:val="a4"/>
              <w:numPr>
                <w:ilvl w:val="0"/>
                <w:numId w:val="30"/>
              </w:numPr>
              <w:tabs>
                <w:tab w:val="left" w:pos="34"/>
                <w:tab w:val="left" w:pos="318"/>
              </w:tabs>
              <w:ind w:left="0" w:firstLine="34"/>
              <w:jc w:val="both"/>
              <w:rPr>
                <w:b/>
                <w:sz w:val="18"/>
                <w:szCs w:val="18"/>
              </w:rPr>
            </w:pPr>
            <w:r w:rsidRPr="00BD1764">
              <w:rPr>
                <w:b/>
                <w:sz w:val="18"/>
                <w:szCs w:val="18"/>
              </w:rPr>
              <w:lastRenderedPageBreak/>
              <w:t>Здійс</w:t>
            </w:r>
            <w:r>
              <w:rPr>
                <w:b/>
                <w:sz w:val="18"/>
                <w:szCs w:val="18"/>
              </w:rPr>
              <w:t>нити</w:t>
            </w:r>
            <w:r w:rsidRPr="00BD1764">
              <w:rPr>
                <w:b/>
                <w:sz w:val="18"/>
                <w:szCs w:val="18"/>
              </w:rPr>
              <w:t xml:space="preserve"> розподіл коштів між олімпійськими видами спорту, згідно розроблених та затверджених на колегії управління критеріїв.</w:t>
            </w:r>
          </w:p>
          <w:p w:rsidR="004E0505" w:rsidRPr="00BD1764" w:rsidRDefault="004E0505" w:rsidP="009E55F6">
            <w:pPr>
              <w:pStyle w:val="a4"/>
              <w:numPr>
                <w:ilvl w:val="0"/>
                <w:numId w:val="30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Збільшити</w:t>
            </w:r>
            <w:r w:rsidRPr="00BD1764">
              <w:rPr>
                <w:b/>
                <w:sz w:val="18"/>
                <w:szCs w:val="18"/>
              </w:rPr>
              <w:t xml:space="preserve"> фінансування </w:t>
            </w:r>
            <w:r>
              <w:rPr>
                <w:b/>
                <w:sz w:val="18"/>
                <w:szCs w:val="18"/>
              </w:rPr>
              <w:t xml:space="preserve">8 </w:t>
            </w:r>
            <w:r w:rsidRPr="00BD1764">
              <w:rPr>
                <w:b/>
                <w:sz w:val="18"/>
                <w:szCs w:val="18"/>
              </w:rPr>
              <w:t xml:space="preserve">пріоритетних </w:t>
            </w:r>
            <w:r>
              <w:rPr>
                <w:b/>
                <w:sz w:val="18"/>
                <w:szCs w:val="18"/>
              </w:rPr>
              <w:t>олімпійських видів спорту у 2019</w:t>
            </w:r>
            <w:r w:rsidRPr="00BD1764">
              <w:rPr>
                <w:b/>
                <w:sz w:val="18"/>
                <w:szCs w:val="18"/>
              </w:rPr>
              <w:t xml:space="preserve"> ро</w:t>
            </w:r>
            <w:r>
              <w:rPr>
                <w:b/>
                <w:sz w:val="18"/>
                <w:szCs w:val="18"/>
              </w:rPr>
              <w:t>ці не менше ніж 25% у порівнянні з 2018</w:t>
            </w:r>
            <w:r w:rsidRPr="00BD1764">
              <w:rPr>
                <w:b/>
                <w:sz w:val="18"/>
                <w:szCs w:val="18"/>
              </w:rPr>
              <w:t xml:space="preserve"> роком</w:t>
            </w:r>
            <w:r>
              <w:rPr>
                <w:b/>
                <w:sz w:val="18"/>
                <w:szCs w:val="18"/>
              </w:rPr>
              <w:t xml:space="preserve"> та в цілому усіх 32 олімпійських видів спор</w:t>
            </w:r>
            <w:r w:rsidR="001D411F">
              <w:rPr>
                <w:b/>
                <w:sz w:val="18"/>
                <w:szCs w:val="18"/>
              </w:rPr>
              <w:t>ту, що розвиваються в області не</w:t>
            </w:r>
            <w:r w:rsidR="00113B7F">
              <w:rPr>
                <w:b/>
                <w:sz w:val="18"/>
                <w:szCs w:val="18"/>
              </w:rPr>
              <w:t xml:space="preserve"> менше</w:t>
            </w:r>
            <w:r>
              <w:rPr>
                <w:b/>
                <w:sz w:val="18"/>
                <w:szCs w:val="18"/>
              </w:rPr>
              <w:t xml:space="preserve"> 18%. </w:t>
            </w:r>
            <w:r w:rsidRPr="00BD1764">
              <w:rPr>
                <w:b/>
                <w:sz w:val="18"/>
                <w:szCs w:val="18"/>
              </w:rPr>
              <w:t xml:space="preserve"> </w:t>
            </w:r>
          </w:p>
          <w:p w:rsidR="005C6FB2" w:rsidRPr="004E0505" w:rsidRDefault="004E0505" w:rsidP="009E55F6">
            <w:pPr>
              <w:pStyle w:val="a4"/>
              <w:numPr>
                <w:ilvl w:val="0"/>
                <w:numId w:val="30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Придбати необхідний спортінвентар</w:t>
            </w:r>
            <w:r w:rsidRPr="00BD1764">
              <w:rPr>
                <w:b/>
                <w:sz w:val="18"/>
                <w:szCs w:val="18"/>
              </w:rPr>
              <w:t xml:space="preserve"> та обладнання для </w:t>
            </w:r>
            <w:r>
              <w:rPr>
                <w:b/>
                <w:sz w:val="18"/>
                <w:szCs w:val="18"/>
              </w:rPr>
              <w:t xml:space="preserve">провідних спортсменів області, </w:t>
            </w:r>
            <w:r>
              <w:rPr>
                <w:b/>
                <w:sz w:val="18"/>
                <w:szCs w:val="18"/>
              </w:rPr>
              <w:lastRenderedPageBreak/>
              <w:t>членів збірної команди України від Вінницької області.</w:t>
            </w:r>
          </w:p>
          <w:p w:rsidR="004E0505" w:rsidRPr="009E55F6" w:rsidRDefault="00A93BE6" w:rsidP="009E55F6">
            <w:pPr>
              <w:pStyle w:val="a4"/>
              <w:numPr>
                <w:ilvl w:val="0"/>
                <w:numId w:val="30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 w:rsidRPr="009E55F6">
              <w:rPr>
                <w:b/>
                <w:sz w:val="18"/>
                <w:szCs w:val="18"/>
              </w:rPr>
              <w:t>Придбати необхідний автомобільний транспорт для перевезення членів збірної команди області та України з метою участі їх в обласних та вс</w:t>
            </w:r>
            <w:r w:rsidR="009E55F6" w:rsidRPr="009E55F6">
              <w:rPr>
                <w:b/>
                <w:sz w:val="18"/>
                <w:szCs w:val="18"/>
              </w:rPr>
              <w:t>еукраїнських спортивних заходах, в тому числі для ВОК Д</w:t>
            </w:r>
            <w:r w:rsidR="001D411F">
              <w:rPr>
                <w:b/>
                <w:sz w:val="18"/>
                <w:szCs w:val="18"/>
              </w:rPr>
              <w:t>ЮСШ,</w:t>
            </w:r>
            <w:r w:rsidR="009E55F6" w:rsidRPr="009E55F6">
              <w:rPr>
                <w:b/>
                <w:sz w:val="18"/>
                <w:szCs w:val="18"/>
              </w:rPr>
              <w:t xml:space="preserve"> ВШВСМ</w:t>
            </w:r>
            <w:r w:rsidR="001D411F">
              <w:rPr>
                <w:b/>
                <w:sz w:val="18"/>
                <w:szCs w:val="18"/>
              </w:rPr>
              <w:t xml:space="preserve"> та ОСДЮСШОР з веслування</w:t>
            </w:r>
            <w:r w:rsidR="009E55F6" w:rsidRPr="009E55F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A10E99" w:rsidRDefault="004D2C36" w:rsidP="004D2C36">
            <w:pPr>
              <w:pStyle w:val="a4"/>
              <w:numPr>
                <w:ilvl w:val="0"/>
                <w:numId w:val="31"/>
              </w:numPr>
              <w:tabs>
                <w:tab w:val="left" w:pos="34"/>
                <w:tab w:val="left" w:pos="175"/>
              </w:tabs>
              <w:ind w:left="33" w:firstLine="0"/>
              <w:jc w:val="both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</w:t>
            </w:r>
            <w:r w:rsidR="006A4100">
              <w:rPr>
                <w:b/>
                <w:sz w:val="18"/>
                <w:szCs w:val="18"/>
              </w:rPr>
              <w:t xml:space="preserve">Зберегти кількісний склад членів </w:t>
            </w:r>
            <w:r w:rsidR="006A4100" w:rsidRPr="00B94AEA">
              <w:rPr>
                <w:b/>
                <w:sz w:val="18"/>
                <w:szCs w:val="18"/>
              </w:rPr>
              <w:t xml:space="preserve">національної збірної команди України з олімпійських видів спорту </w:t>
            </w:r>
            <w:r>
              <w:rPr>
                <w:b/>
                <w:sz w:val="18"/>
                <w:szCs w:val="18"/>
              </w:rPr>
              <w:t xml:space="preserve">від Вінницької області </w:t>
            </w:r>
            <w:r w:rsidR="006A4100" w:rsidRPr="00B94AEA">
              <w:rPr>
                <w:b/>
                <w:sz w:val="18"/>
                <w:szCs w:val="18"/>
              </w:rPr>
              <w:t>(основний скла</w:t>
            </w:r>
            <w:r w:rsidR="006A4100">
              <w:rPr>
                <w:b/>
                <w:sz w:val="18"/>
                <w:szCs w:val="18"/>
              </w:rPr>
              <w:t>д, кандидати та резерв</w:t>
            </w:r>
            <w:r w:rsidR="000A6D68">
              <w:rPr>
                <w:b/>
                <w:sz w:val="18"/>
                <w:szCs w:val="18"/>
              </w:rPr>
              <w:t>, не менше 200</w:t>
            </w:r>
            <w:r w:rsidR="006A4100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.</w:t>
            </w:r>
            <w:r w:rsidR="006A4100">
              <w:rPr>
                <w:b/>
                <w:sz w:val="18"/>
                <w:szCs w:val="18"/>
              </w:rPr>
              <w:t xml:space="preserve"> На спортивних база</w:t>
            </w:r>
            <w:r>
              <w:rPr>
                <w:b/>
                <w:sz w:val="18"/>
                <w:szCs w:val="18"/>
              </w:rPr>
              <w:t>х України та області забезпечити</w:t>
            </w:r>
            <w:r w:rsidR="006A4100">
              <w:rPr>
                <w:b/>
                <w:sz w:val="18"/>
                <w:szCs w:val="18"/>
              </w:rPr>
              <w:t xml:space="preserve"> їх підготовку до</w:t>
            </w:r>
            <w:r w:rsidR="006A4100" w:rsidRPr="00B94AEA">
              <w:rPr>
                <w:b/>
                <w:sz w:val="18"/>
                <w:szCs w:val="18"/>
              </w:rPr>
              <w:t xml:space="preserve"> участь у змаганнях всеукраїнського і міжнародного рівнів.</w:t>
            </w:r>
          </w:p>
          <w:p w:rsidR="006A4100" w:rsidRDefault="004D2C36" w:rsidP="004D2C36">
            <w:pPr>
              <w:pStyle w:val="a4"/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ind w:left="33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Зберегти показники всеукраїнського </w:t>
            </w:r>
            <w:r w:rsidR="006A4100" w:rsidRPr="004D2C36">
              <w:rPr>
                <w:b/>
                <w:sz w:val="18"/>
                <w:szCs w:val="18"/>
              </w:rPr>
              <w:t xml:space="preserve"> рейтинг</w:t>
            </w:r>
            <w:r>
              <w:rPr>
                <w:b/>
                <w:sz w:val="18"/>
                <w:szCs w:val="18"/>
              </w:rPr>
              <w:t>у Вінницької області серед областей другої групи</w:t>
            </w:r>
            <w:r w:rsidR="006A4100" w:rsidRPr="004D2C36">
              <w:rPr>
                <w:b/>
                <w:sz w:val="18"/>
                <w:szCs w:val="18"/>
              </w:rPr>
              <w:t xml:space="preserve"> на рівні минулого року</w:t>
            </w:r>
            <w:r>
              <w:rPr>
                <w:b/>
                <w:sz w:val="18"/>
                <w:szCs w:val="18"/>
              </w:rPr>
              <w:t>.</w:t>
            </w:r>
            <w:r w:rsidR="006A4100" w:rsidRPr="004D2C36">
              <w:rPr>
                <w:b/>
                <w:sz w:val="18"/>
                <w:szCs w:val="18"/>
              </w:rPr>
              <w:t xml:space="preserve"> </w:t>
            </w:r>
          </w:p>
          <w:p w:rsidR="007D5B53" w:rsidRPr="00D11307" w:rsidRDefault="004D2C36" w:rsidP="004D2C36">
            <w:pPr>
              <w:pStyle w:val="a4"/>
              <w:numPr>
                <w:ilvl w:val="0"/>
                <w:numId w:val="31"/>
              </w:numPr>
              <w:tabs>
                <w:tab w:val="left" w:pos="34"/>
                <w:tab w:val="left" w:pos="317"/>
              </w:tabs>
              <w:ind w:left="33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Забезпечити входження до 5-ки кращих всеукраїнського рейтингу не менше 3-х спортивних шкіл Вінниччини. </w:t>
            </w:r>
          </w:p>
        </w:tc>
      </w:tr>
      <w:tr w:rsidR="00D916A5" w:rsidRPr="002F4504" w:rsidTr="008F0C13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5" w:rsidRDefault="00D916A5" w:rsidP="008F0C13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5" w:rsidRDefault="00702AD5" w:rsidP="00594092">
            <w:pPr>
              <w:tabs>
                <w:tab w:val="left" w:pos="293"/>
                <w:tab w:val="center" w:pos="1080"/>
                <w:tab w:val="num" w:pos="1488"/>
                <w:tab w:val="right" w:pos="9072"/>
              </w:tabs>
              <w:suppressAutoHyphens/>
              <w:spacing w:after="200"/>
              <w:ind w:left="38" w:right="-6"/>
              <w:jc w:val="both"/>
              <w:rPr>
                <w:b/>
                <w:spacing w:val="4"/>
                <w:sz w:val="20"/>
              </w:rPr>
            </w:pPr>
            <w:r w:rsidRPr="00C74040">
              <w:rPr>
                <w:b/>
                <w:sz w:val="20"/>
              </w:rPr>
              <w:t>Всебічно сприяти підготовці спортсменів, які входять до складу національних збірних команд України</w:t>
            </w:r>
            <w:r>
              <w:rPr>
                <w:b/>
                <w:sz w:val="20"/>
              </w:rPr>
              <w:t xml:space="preserve"> від Вінницької області</w:t>
            </w:r>
            <w:r w:rsidRPr="00C74040">
              <w:rPr>
                <w:b/>
                <w:sz w:val="20"/>
              </w:rPr>
              <w:t xml:space="preserve">, </w:t>
            </w:r>
            <w:r w:rsidRPr="00C74040">
              <w:rPr>
                <w:b/>
                <w:kern w:val="3"/>
                <w:sz w:val="20"/>
                <w:lang w:eastAsia="en-US"/>
              </w:rPr>
              <w:t>в Олімпійських, Паралі</w:t>
            </w:r>
            <w:r w:rsidR="00113B7F">
              <w:rPr>
                <w:b/>
                <w:kern w:val="3"/>
                <w:sz w:val="20"/>
                <w:lang w:eastAsia="en-US"/>
              </w:rPr>
              <w:t xml:space="preserve">мпійських і </w:t>
            </w:r>
            <w:proofErr w:type="spellStart"/>
            <w:r w:rsidR="00113B7F">
              <w:rPr>
                <w:b/>
                <w:kern w:val="3"/>
                <w:sz w:val="20"/>
                <w:lang w:eastAsia="en-US"/>
              </w:rPr>
              <w:t>Дефлімпійських</w:t>
            </w:r>
            <w:proofErr w:type="spellEnd"/>
            <w:r w:rsidRPr="00C74040">
              <w:rPr>
                <w:b/>
                <w:kern w:val="3"/>
                <w:sz w:val="20"/>
                <w:lang w:eastAsia="en-US"/>
              </w:rPr>
              <w:t xml:space="preserve"> іграх, Всесвітніх іграх з неолімпійських видів спорту, Всесвітніх іграх з єдиноборств, Всесвітніх Універсіадах, чемпіонатах світу та Європи </w:t>
            </w:r>
            <w:r w:rsidRPr="00C74040">
              <w:rPr>
                <w:b/>
                <w:sz w:val="20"/>
              </w:rPr>
              <w:t>та інших міжнародних змаганнях, в тому числі вирішувати питання надання грошової винагороди провідним спортсменам області для поліпшення їх житлово-побутових умов</w:t>
            </w:r>
            <w:r>
              <w:rPr>
                <w:b/>
                <w:sz w:val="20"/>
              </w:rPr>
              <w:t xml:space="preserve"> та виплати стипендій ОДА і ОР</w:t>
            </w:r>
            <w:r w:rsidRPr="00C74040">
              <w:rPr>
                <w:b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FB" w:rsidRDefault="00CD42FB" w:rsidP="00CD42FB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 w:rsidRPr="00C74040">
              <w:rPr>
                <w:b/>
                <w:kern w:val="3"/>
                <w:sz w:val="18"/>
                <w:szCs w:val="18"/>
                <w:lang w:eastAsia="en-US"/>
              </w:rPr>
              <w:t>Постанова Верховної Ради України від 19 жовтня 2016 року № 1695-</w:t>
            </w:r>
            <w:r w:rsidRPr="00C74040">
              <w:rPr>
                <w:b/>
                <w:kern w:val="3"/>
                <w:sz w:val="18"/>
                <w:szCs w:val="18"/>
                <w:lang w:val="en-US" w:eastAsia="en-US"/>
              </w:rPr>
              <w:t>VIII</w:t>
            </w:r>
            <w:r w:rsidRPr="00C74040">
              <w:rPr>
                <w:b/>
                <w:kern w:val="3"/>
                <w:sz w:val="18"/>
                <w:szCs w:val="18"/>
                <w:lang w:eastAsia="en-US"/>
              </w:rPr>
              <w:t xml:space="preserve"> «Про забезпечення сталого розвитку сфери фізичної культури і спорту в Україні в умовах децентралізації влади»,</w:t>
            </w:r>
          </w:p>
          <w:p w:rsidR="00CD42FB" w:rsidRPr="00C74040" w:rsidRDefault="00CD42FB" w:rsidP="00CD42FB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>Протокольне рішення Організаційного комітету з підготовки та участі спортсменів України в Олімпійських, Паралімпійськ</w:t>
            </w:r>
            <w:r w:rsidR="00A01401">
              <w:rPr>
                <w:b/>
                <w:kern w:val="3"/>
                <w:sz w:val="18"/>
                <w:szCs w:val="18"/>
                <w:lang w:eastAsia="en-US"/>
              </w:rPr>
              <w:t xml:space="preserve">их і </w:t>
            </w:r>
            <w:proofErr w:type="spellStart"/>
            <w:r w:rsidR="00A01401">
              <w:rPr>
                <w:b/>
                <w:kern w:val="3"/>
                <w:sz w:val="18"/>
                <w:szCs w:val="18"/>
                <w:lang w:eastAsia="en-US"/>
              </w:rPr>
              <w:t>Дефлімпійських</w:t>
            </w:r>
            <w:proofErr w:type="spellEnd"/>
            <w:r w:rsidR="00A01401">
              <w:rPr>
                <w:b/>
                <w:kern w:val="3"/>
                <w:sz w:val="18"/>
                <w:szCs w:val="18"/>
                <w:lang w:eastAsia="en-US"/>
              </w:rPr>
              <w:t xml:space="preserve"> іграх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>, Всесвітніх іграх з неолімпійських видів спорту, Всесвітніх іграх з єдиноборств, Всесвітніх Універсіадах, чемпіонатах світу та Європи від 31.10.2017.</w:t>
            </w:r>
          </w:p>
          <w:p w:rsidR="00CD42FB" w:rsidRPr="00C74040" w:rsidRDefault="00CD42FB" w:rsidP="00CD42FB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 w:rsidRPr="00C74040">
              <w:rPr>
                <w:b/>
                <w:kern w:val="3"/>
                <w:sz w:val="18"/>
                <w:szCs w:val="18"/>
                <w:lang w:eastAsia="en-US"/>
              </w:rPr>
              <w:t xml:space="preserve">Рішення колегії </w:t>
            </w:r>
            <w:proofErr w:type="spellStart"/>
            <w:r w:rsidRPr="00C74040">
              <w:rPr>
                <w:b/>
                <w:kern w:val="3"/>
                <w:sz w:val="18"/>
                <w:szCs w:val="18"/>
                <w:lang w:eastAsia="en-US"/>
              </w:rPr>
              <w:t>Мінмолодьспорту</w:t>
            </w:r>
            <w:proofErr w:type="spellEnd"/>
            <w:r w:rsidRPr="00C74040">
              <w:rPr>
                <w:b/>
                <w:kern w:val="3"/>
                <w:sz w:val="18"/>
                <w:szCs w:val="18"/>
                <w:lang w:eastAsia="en-US"/>
              </w:rPr>
              <w:t xml:space="preserve"> від 06 жовтня 2016 року № 1-4/4/16 «Про результати участі національної збірної команди України в Іграх </w:t>
            </w:r>
            <w:r w:rsidRPr="00C74040">
              <w:rPr>
                <w:b/>
                <w:kern w:val="3"/>
                <w:sz w:val="18"/>
                <w:szCs w:val="18"/>
                <w:lang w:val="en-US" w:eastAsia="en-US"/>
              </w:rPr>
              <w:t>XXXI</w:t>
            </w:r>
            <w:r w:rsidRPr="00C74040">
              <w:rPr>
                <w:b/>
                <w:kern w:val="3"/>
                <w:sz w:val="18"/>
                <w:szCs w:val="18"/>
                <w:lang w:eastAsia="en-US"/>
              </w:rPr>
              <w:t xml:space="preserve"> Олімпіади 2016 року в м. Ріо-де-Жанейро», наказ </w:t>
            </w:r>
            <w:proofErr w:type="spellStart"/>
            <w:r w:rsidRPr="00C74040">
              <w:rPr>
                <w:b/>
                <w:kern w:val="3"/>
                <w:sz w:val="18"/>
                <w:szCs w:val="18"/>
                <w:lang w:eastAsia="en-US"/>
              </w:rPr>
              <w:t>Мінмолодьспорту</w:t>
            </w:r>
            <w:proofErr w:type="spellEnd"/>
            <w:r w:rsidRPr="00C74040">
              <w:rPr>
                <w:b/>
                <w:kern w:val="3"/>
                <w:sz w:val="18"/>
                <w:szCs w:val="18"/>
                <w:lang w:eastAsia="en-US"/>
              </w:rPr>
              <w:t xml:space="preserve"> від 14 грудня 2016 року №4656 «Про пріоритетність літніх олімпійських видів спорту на 2017-2020 роки».</w:t>
            </w:r>
          </w:p>
          <w:p w:rsidR="00CD42FB" w:rsidRPr="00C74040" w:rsidRDefault="00CD42FB" w:rsidP="00CD42FB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 w:rsidRPr="00C74040">
              <w:rPr>
                <w:b/>
                <w:kern w:val="3"/>
                <w:sz w:val="18"/>
                <w:szCs w:val="18"/>
                <w:lang w:eastAsia="en-US"/>
              </w:rPr>
              <w:t>Рішення 4 сесії обласної Ради 7 скликання від 11 лютого 2016 року № 49 «Про цільову соціальну Програму розвитку фізичної культури і спорту у Вінниц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>ькій області на 2016-2020 роки».</w:t>
            </w:r>
          </w:p>
          <w:p w:rsidR="00D916A5" w:rsidRPr="00CD42FB" w:rsidRDefault="00CD42FB" w:rsidP="00CD42FB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suppressAutoHyphens/>
              <w:autoSpaceDN w:val="0"/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 w:rsidRPr="007966EF">
              <w:rPr>
                <w:b/>
                <w:sz w:val="18"/>
                <w:szCs w:val="18"/>
                <w:lang w:eastAsia="en-US"/>
              </w:rPr>
              <w:lastRenderedPageBreak/>
              <w:t>Рішення 10 сесії обласної Ради 7 скликання «Про затвердження Положення про порядок надання грошової винагороди за особистий внесок у розвиток спорту в Україні і Вінницькій області» від 22 вересня 2016 року № 185.</w:t>
            </w:r>
          </w:p>
          <w:p w:rsidR="00CD42FB" w:rsidRDefault="00CD42FB" w:rsidP="00CD42FB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suppressAutoHyphens/>
              <w:autoSpaceDN w:val="0"/>
              <w:ind w:left="34" w:firstLine="141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Програма економічного і соціального розвитку області на 2019 рік».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06" w:rsidRPr="000F7045" w:rsidRDefault="00FF1606" w:rsidP="00FF1606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273"/>
                <w:tab w:val="left" w:pos="459"/>
              </w:tabs>
              <w:suppressAutoHyphens/>
              <w:autoSpaceDN w:val="0"/>
              <w:ind w:left="34" w:firstLine="0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lastRenderedPageBreak/>
              <w:t xml:space="preserve"> Розглянути питання щодо встановлення стипендій обласної державної адміністрації і обласної ради</w:t>
            </w:r>
            <w:r w:rsidRPr="008415E2">
              <w:rPr>
                <w:b/>
                <w:kern w:val="3"/>
                <w:sz w:val="18"/>
                <w:szCs w:val="18"/>
                <w:lang w:eastAsia="en-US"/>
              </w:rPr>
              <w:t xml:space="preserve"> на спільному засіданні колегії управління  та 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>виконкомі</w:t>
            </w:r>
            <w:r w:rsidRPr="008415E2">
              <w:rPr>
                <w:b/>
                <w:kern w:val="3"/>
                <w:sz w:val="18"/>
                <w:szCs w:val="18"/>
                <w:lang w:eastAsia="en-US"/>
              </w:rPr>
              <w:t xml:space="preserve"> обласного відділення НОКУ у Вінницькій області.</w:t>
            </w:r>
          </w:p>
          <w:p w:rsidR="00FF1606" w:rsidRDefault="00B81568" w:rsidP="00FF1606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273"/>
                <w:tab w:val="left" w:pos="459"/>
              </w:tabs>
              <w:suppressAutoHyphens/>
              <w:autoSpaceDN w:val="0"/>
              <w:ind w:left="34" w:firstLine="0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>Забезпечити</w:t>
            </w:r>
            <w:r w:rsidR="00FF1606" w:rsidRPr="008415E2">
              <w:rPr>
                <w:b/>
                <w:kern w:val="3"/>
                <w:sz w:val="18"/>
                <w:szCs w:val="18"/>
                <w:lang w:eastAsia="en-US"/>
              </w:rPr>
              <w:t xml:space="preserve"> виділення коштів обласного бюджету на ці цілі.</w:t>
            </w:r>
          </w:p>
          <w:p w:rsidR="00FF1606" w:rsidRPr="000F7045" w:rsidRDefault="00B81568" w:rsidP="00FF1606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273"/>
                <w:tab w:val="left" w:pos="459"/>
              </w:tabs>
              <w:suppressAutoHyphens/>
              <w:autoSpaceDN w:val="0"/>
              <w:ind w:left="34" w:firstLine="0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>Підготовити проект</w:t>
            </w:r>
            <w:r w:rsidR="00FF1606">
              <w:rPr>
                <w:b/>
                <w:kern w:val="3"/>
                <w:sz w:val="18"/>
                <w:szCs w:val="18"/>
                <w:lang w:eastAsia="en-US"/>
              </w:rPr>
              <w:t xml:space="preserve"> розпорядження голови облдержадміністрації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та подати його на розгляд керівництва області. </w:t>
            </w:r>
            <w:r w:rsidR="00FF1606">
              <w:rPr>
                <w:b/>
                <w:kern w:val="3"/>
                <w:sz w:val="18"/>
                <w:szCs w:val="18"/>
                <w:lang w:eastAsia="en-US"/>
              </w:rPr>
              <w:t>.</w:t>
            </w:r>
          </w:p>
          <w:p w:rsidR="00FF1606" w:rsidRPr="00616322" w:rsidRDefault="00B81568" w:rsidP="00FF1606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ind w:left="34" w:firstLine="142"/>
              <w:jc w:val="both"/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  Здійснити</w:t>
            </w:r>
            <w:r w:rsidR="00FF1606" w:rsidRPr="00616322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виплату коштів </w:t>
            </w:r>
            <w:proofErr w:type="spellStart"/>
            <w:r w:rsidR="00FF1606" w:rsidRPr="00616322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облвідділенням</w:t>
            </w:r>
            <w:proofErr w:type="spellEnd"/>
            <w:r w:rsidR="00FF1606" w:rsidRPr="00616322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НОКУ </w:t>
            </w: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провідним спортсменам з олімпійських видів спорту</w:t>
            </w:r>
            <w:r w:rsidR="00FF1606" w:rsidRPr="00616322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через банківські</w:t>
            </w:r>
            <w:r w:rsidR="00FF1606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картки</w:t>
            </w:r>
            <w:r w:rsidR="00FF1606" w:rsidRPr="00616322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.</w:t>
            </w:r>
          </w:p>
          <w:p w:rsidR="00FF1606" w:rsidRPr="00141A39" w:rsidRDefault="00E409D9" w:rsidP="00FF1606">
            <w:pPr>
              <w:pStyle w:val="a4"/>
              <w:numPr>
                <w:ilvl w:val="0"/>
                <w:numId w:val="19"/>
              </w:numPr>
              <w:tabs>
                <w:tab w:val="left" w:pos="34"/>
                <w:tab w:val="left" w:pos="317"/>
                <w:tab w:val="left" w:pos="459"/>
              </w:tabs>
              <w:ind w:left="34" w:firstLine="142"/>
              <w:jc w:val="both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Здійснити</w:t>
            </w:r>
            <w:bookmarkStart w:id="0" w:name="_GoBack"/>
            <w:bookmarkEnd w:id="0"/>
            <w:r w:rsidR="00FF1606">
              <w:rPr>
                <w:b/>
                <w:sz w:val="18"/>
                <w:szCs w:val="18"/>
              </w:rPr>
              <w:t xml:space="preserve"> придбання провідним спортсменам області та України необхідного спортивного інвентарю та обладнання для забезпечення проведення  навчально-тренувального процесу і виступу у спортивних змаганнях.</w:t>
            </w:r>
          </w:p>
          <w:p w:rsidR="00141A39" w:rsidRPr="00B81568" w:rsidRDefault="00B81568" w:rsidP="00B81568">
            <w:pPr>
              <w:pStyle w:val="a4"/>
              <w:numPr>
                <w:ilvl w:val="0"/>
                <w:numId w:val="19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B81568">
              <w:rPr>
                <w:b/>
                <w:sz w:val="18"/>
                <w:szCs w:val="18"/>
              </w:rPr>
              <w:t>Здійснити виплату грошових винагород</w:t>
            </w:r>
            <w:r w:rsidR="008F0AF2">
              <w:rPr>
                <w:b/>
                <w:sz w:val="18"/>
                <w:szCs w:val="18"/>
              </w:rPr>
              <w:t xml:space="preserve"> через банківські к</w:t>
            </w:r>
            <w:r>
              <w:rPr>
                <w:b/>
                <w:sz w:val="18"/>
                <w:szCs w:val="18"/>
              </w:rPr>
              <w:t>артки</w:t>
            </w:r>
            <w:r w:rsidRPr="00B81568">
              <w:rPr>
                <w:b/>
                <w:sz w:val="18"/>
                <w:szCs w:val="18"/>
              </w:rPr>
              <w:t xml:space="preserve"> спортсменам з ОВС та НВС за високі спортивні результати на офіційних чемпіонатах Європи і світу</w:t>
            </w:r>
            <w:r w:rsidR="00B2678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7" w:rsidRPr="004F4895" w:rsidRDefault="00CF39F7" w:rsidP="00CF39F7">
            <w:pPr>
              <w:pStyle w:val="a4"/>
              <w:numPr>
                <w:ilvl w:val="0"/>
                <w:numId w:val="21"/>
              </w:numPr>
              <w:tabs>
                <w:tab w:val="left" w:pos="0"/>
                <w:tab w:val="left" w:pos="34"/>
                <w:tab w:val="left" w:pos="317"/>
              </w:tabs>
              <w:ind w:left="33" w:firstLine="1"/>
              <w:jc w:val="both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Здійснити</w:t>
            </w:r>
            <w:r w:rsidRPr="004F4895">
              <w:rPr>
                <w:b/>
                <w:color w:val="000000" w:themeColor="text1"/>
                <w:sz w:val="18"/>
                <w:szCs w:val="18"/>
              </w:rPr>
              <w:t xml:space="preserve"> виплату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не менше 20</w:t>
            </w:r>
            <w:r w:rsidRPr="004F4895">
              <w:rPr>
                <w:b/>
                <w:color w:val="000000" w:themeColor="text1"/>
                <w:sz w:val="18"/>
                <w:szCs w:val="18"/>
              </w:rPr>
              <w:t xml:space="preserve">  щомісячних стипендій провідним спортсменам області. </w:t>
            </w:r>
          </w:p>
          <w:p w:rsidR="00CF39F7" w:rsidRDefault="006F2F1D" w:rsidP="00CF39F7">
            <w:pPr>
              <w:pStyle w:val="a4"/>
              <w:numPr>
                <w:ilvl w:val="0"/>
                <w:numId w:val="21"/>
              </w:numPr>
              <w:tabs>
                <w:tab w:val="left" w:pos="33"/>
                <w:tab w:val="left" w:pos="317"/>
              </w:tabs>
              <w:ind w:left="33" w:firstLine="1"/>
              <w:jc w:val="both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Провести</w:t>
            </w:r>
            <w:r w:rsidR="00CF39F7" w:rsidRPr="004F4895">
              <w:rPr>
                <w:b/>
                <w:color w:val="000000" w:themeColor="text1"/>
                <w:sz w:val="18"/>
                <w:szCs w:val="18"/>
              </w:rPr>
              <w:t xml:space="preserve"> виплату грошових винагород</w:t>
            </w:r>
            <w:r w:rsidR="00765EC1">
              <w:rPr>
                <w:b/>
                <w:color w:val="000000" w:themeColor="text1"/>
                <w:sz w:val="18"/>
                <w:szCs w:val="18"/>
              </w:rPr>
              <w:t>, в залежності від результативності виступу спортсменів-вінничан на офіційних чемпіонатах Європи та с</w:t>
            </w:r>
            <w:r w:rsidR="00B26786">
              <w:rPr>
                <w:b/>
                <w:color w:val="000000" w:themeColor="text1"/>
                <w:sz w:val="18"/>
                <w:szCs w:val="18"/>
              </w:rPr>
              <w:t>віту, здобуття ними олімпійських</w:t>
            </w:r>
            <w:r w:rsidR="00765EC1">
              <w:rPr>
                <w:b/>
                <w:color w:val="000000" w:themeColor="text1"/>
                <w:sz w:val="18"/>
                <w:szCs w:val="18"/>
              </w:rPr>
              <w:t xml:space="preserve"> ліцензій</w:t>
            </w:r>
            <w:r w:rsidR="00CF39F7" w:rsidRPr="004F4895"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:rsidR="00CF39F7" w:rsidRPr="004A59F4" w:rsidRDefault="00765EC1" w:rsidP="00CF39F7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right="-54" w:firstLine="1"/>
              <w:jc w:val="both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Придбати</w:t>
            </w:r>
            <w:r w:rsidR="00CF39F7">
              <w:rPr>
                <w:b/>
                <w:sz w:val="18"/>
                <w:szCs w:val="18"/>
              </w:rPr>
              <w:t xml:space="preserve"> необхідний спортінвентар</w:t>
            </w:r>
            <w:r w:rsidR="00CF39F7" w:rsidRPr="00BD1764">
              <w:rPr>
                <w:b/>
                <w:sz w:val="18"/>
                <w:szCs w:val="18"/>
              </w:rPr>
              <w:t xml:space="preserve"> та обладнання для </w:t>
            </w:r>
            <w:r w:rsidR="00CF39F7">
              <w:rPr>
                <w:b/>
                <w:sz w:val="18"/>
                <w:szCs w:val="18"/>
              </w:rPr>
              <w:t>провідних спортсменів області, членів збірної команди</w:t>
            </w:r>
            <w:r>
              <w:rPr>
                <w:b/>
                <w:sz w:val="18"/>
                <w:szCs w:val="18"/>
              </w:rPr>
              <w:t xml:space="preserve"> України від Вінницької області.</w:t>
            </w:r>
          </w:p>
          <w:p w:rsidR="00CF39F7" w:rsidRPr="004F4895" w:rsidRDefault="00765EC1" w:rsidP="00CF39F7">
            <w:pPr>
              <w:pStyle w:val="a4"/>
              <w:numPr>
                <w:ilvl w:val="0"/>
                <w:numId w:val="21"/>
              </w:numPr>
              <w:tabs>
                <w:tab w:val="left" w:pos="33"/>
                <w:tab w:val="left" w:pos="317"/>
              </w:tabs>
              <w:ind w:left="33" w:right="-54" w:firstLine="1"/>
              <w:jc w:val="both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Провести</w:t>
            </w:r>
            <w:r w:rsidR="00CF39F7" w:rsidRPr="004F489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більше</w:t>
            </w:r>
            <w:r w:rsidR="00CF39F7">
              <w:rPr>
                <w:b/>
                <w:sz w:val="18"/>
                <w:szCs w:val="18"/>
              </w:rPr>
              <w:t xml:space="preserve"> 100 </w:t>
            </w:r>
            <w:r w:rsidR="00CF39F7" w:rsidRPr="004F4895">
              <w:rPr>
                <w:b/>
                <w:sz w:val="18"/>
                <w:szCs w:val="18"/>
              </w:rPr>
              <w:t>НТЗ з підготовки до змагань всеукраїнського і міжнародного рівнів.</w:t>
            </w:r>
          </w:p>
          <w:p w:rsidR="005B1826" w:rsidRDefault="005B1826" w:rsidP="00765EC1">
            <w:pPr>
              <w:pStyle w:val="a4"/>
              <w:tabs>
                <w:tab w:val="left" w:pos="0"/>
                <w:tab w:val="left" w:pos="34"/>
                <w:tab w:val="left" w:pos="317"/>
              </w:tabs>
              <w:ind w:left="34"/>
              <w:jc w:val="both"/>
              <w:rPr>
                <w:b/>
                <w:sz w:val="18"/>
                <w:szCs w:val="18"/>
              </w:rPr>
            </w:pPr>
          </w:p>
        </w:tc>
      </w:tr>
      <w:tr w:rsidR="00C74040" w:rsidRPr="002F4504" w:rsidTr="00CD64C1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0" w:rsidRDefault="005B1826" w:rsidP="008F0C13">
            <w:pPr>
              <w:jc w:val="center"/>
            </w:pPr>
            <w: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BD" w:rsidRPr="00F051BD" w:rsidRDefault="00F051BD" w:rsidP="00F051BD">
            <w:pPr>
              <w:numPr>
                <w:ilvl w:val="0"/>
                <w:numId w:val="13"/>
              </w:numPr>
              <w:tabs>
                <w:tab w:val="left" w:pos="175"/>
                <w:tab w:val="center" w:pos="317"/>
                <w:tab w:val="right" w:pos="9072"/>
              </w:tabs>
              <w:spacing w:after="200" w:line="276" w:lineRule="auto"/>
              <w:ind w:left="0" w:right="-5" w:firstLine="33"/>
              <w:contextualSpacing/>
              <w:jc w:val="both"/>
              <w:rPr>
                <w:b/>
                <w:sz w:val="20"/>
              </w:rPr>
            </w:pPr>
            <w:r w:rsidRPr="00F051BD">
              <w:rPr>
                <w:b/>
                <w:sz w:val="20"/>
              </w:rPr>
              <w:t xml:space="preserve">Продовжити роботу щодо розвитку фізичної культури і спорту в новостворених </w:t>
            </w:r>
            <w:proofErr w:type="spellStart"/>
            <w:r w:rsidRPr="00F051BD">
              <w:rPr>
                <w:b/>
                <w:sz w:val="20"/>
              </w:rPr>
              <w:t>обʼєднаних</w:t>
            </w:r>
            <w:proofErr w:type="spellEnd"/>
            <w:r w:rsidRPr="00F051BD">
              <w:rPr>
                <w:b/>
                <w:sz w:val="20"/>
              </w:rPr>
              <w:t xml:space="preserve"> територіальних громадах Вінниччини</w:t>
            </w:r>
            <w:r>
              <w:rPr>
                <w:b/>
                <w:sz w:val="20"/>
              </w:rPr>
              <w:t>.</w:t>
            </w:r>
            <w:r w:rsidRPr="00F051BD">
              <w:rPr>
                <w:b/>
                <w:sz w:val="20"/>
              </w:rPr>
              <w:t xml:space="preserve"> </w:t>
            </w:r>
          </w:p>
          <w:p w:rsidR="00F051BD" w:rsidRPr="00C74040" w:rsidRDefault="00F051BD" w:rsidP="005B1826">
            <w:pPr>
              <w:tabs>
                <w:tab w:val="left" w:pos="293"/>
                <w:tab w:val="center" w:pos="1080"/>
                <w:tab w:val="num" w:pos="1488"/>
                <w:tab w:val="right" w:pos="9072"/>
              </w:tabs>
              <w:suppressAutoHyphens/>
              <w:ind w:left="40" w:right="-6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0" w:rsidRDefault="00973015" w:rsidP="00973015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4" w:hanging="579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1. </w:t>
            </w:r>
            <w:r w:rsidRPr="00C74040">
              <w:rPr>
                <w:b/>
                <w:kern w:val="3"/>
                <w:sz w:val="18"/>
                <w:szCs w:val="18"/>
                <w:lang w:eastAsia="en-US"/>
              </w:rPr>
              <w:t>Постанова Верховної Ради України від 19 жовтня 2016 року № 1695-</w:t>
            </w:r>
            <w:r w:rsidRPr="00C74040">
              <w:rPr>
                <w:b/>
                <w:kern w:val="3"/>
                <w:sz w:val="18"/>
                <w:szCs w:val="18"/>
                <w:lang w:val="en-US" w:eastAsia="en-US"/>
              </w:rPr>
              <w:t>VIII</w:t>
            </w:r>
            <w:r w:rsidRPr="00C74040">
              <w:rPr>
                <w:b/>
                <w:kern w:val="3"/>
                <w:sz w:val="18"/>
                <w:szCs w:val="18"/>
                <w:lang w:eastAsia="en-US"/>
              </w:rPr>
              <w:t xml:space="preserve"> «Про забезпечення сталого розвитку сфери фізичної культури і спорту в Україні 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>в умовах децентралізації влади».</w:t>
            </w:r>
          </w:p>
          <w:p w:rsidR="00244524" w:rsidRDefault="00244524" w:rsidP="00973015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4" w:hanging="579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2. Наказ </w:t>
            </w:r>
            <w:proofErr w:type="spellStart"/>
            <w:r>
              <w:rPr>
                <w:b/>
                <w:kern w:val="3"/>
                <w:sz w:val="18"/>
                <w:szCs w:val="18"/>
                <w:lang w:eastAsia="en-US"/>
              </w:rPr>
              <w:t>Мінмолодьспорту</w:t>
            </w:r>
            <w:proofErr w:type="spellEnd"/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від 23.03.2013 №1 «Про затвердження Державного соціального стандарту у сфері фізичної культури і спорт».</w:t>
            </w:r>
          </w:p>
          <w:p w:rsidR="00973015" w:rsidRPr="00C74040" w:rsidRDefault="00244524" w:rsidP="00973015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4" w:hanging="579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>3.</w:t>
            </w:r>
            <w:r w:rsidR="00973015">
              <w:rPr>
                <w:b/>
                <w:kern w:val="3"/>
                <w:sz w:val="18"/>
                <w:szCs w:val="18"/>
                <w:lang w:eastAsia="en-US"/>
              </w:rPr>
              <w:t xml:space="preserve">. </w:t>
            </w:r>
            <w:r w:rsidR="00C9424F" w:rsidRPr="00F33F28">
              <w:rPr>
                <w:b/>
                <w:kern w:val="3"/>
                <w:sz w:val="18"/>
                <w:szCs w:val="18"/>
                <w:lang w:eastAsia="en-US"/>
              </w:rPr>
              <w:t>Рішення 4 сесії обласної Ради 7 скликання від 11 лютого 2016 року № 49 «Про цільову соціальну Програму розвитку фізичної культури і спорту у Вінницькій області на 2016-2020 роки»</w:t>
            </w:r>
            <w:r w:rsidR="00C9424F">
              <w:rPr>
                <w:b/>
                <w:kern w:val="3"/>
                <w:sz w:val="18"/>
                <w:szCs w:val="18"/>
                <w:lang w:eastAsia="en-US"/>
              </w:rPr>
              <w:t xml:space="preserve"> (з відповідними змінами та доповненнями).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0" w:rsidRPr="007C160D" w:rsidRDefault="00C328B9" w:rsidP="00A620EE">
            <w:pPr>
              <w:pStyle w:val="a4"/>
              <w:numPr>
                <w:ilvl w:val="0"/>
                <w:numId w:val="22"/>
              </w:numPr>
              <w:tabs>
                <w:tab w:val="left" w:pos="34"/>
                <w:tab w:val="left" w:pos="318"/>
              </w:tabs>
              <w:ind w:left="0" w:firstLine="33"/>
              <w:jc w:val="both"/>
              <w:rPr>
                <w:b/>
                <w:sz w:val="18"/>
                <w:szCs w:val="18"/>
              </w:rPr>
            </w:pPr>
            <w:r w:rsidRPr="007C160D">
              <w:rPr>
                <w:b/>
                <w:sz w:val="18"/>
                <w:szCs w:val="18"/>
              </w:rPr>
              <w:t>Залучити</w:t>
            </w:r>
            <w:r w:rsidR="00A620EE" w:rsidRPr="007C160D">
              <w:rPr>
                <w:b/>
                <w:sz w:val="18"/>
                <w:szCs w:val="18"/>
              </w:rPr>
              <w:t xml:space="preserve"> збірні</w:t>
            </w:r>
            <w:r w:rsidR="00F051BD" w:rsidRPr="007C160D">
              <w:rPr>
                <w:b/>
                <w:sz w:val="18"/>
                <w:szCs w:val="18"/>
              </w:rPr>
              <w:t xml:space="preserve"> команд</w:t>
            </w:r>
            <w:r w:rsidR="00A620EE" w:rsidRPr="007C160D">
              <w:rPr>
                <w:b/>
                <w:sz w:val="18"/>
                <w:szCs w:val="18"/>
              </w:rPr>
              <w:t>и об</w:t>
            </w:r>
            <w:r w:rsidR="00A620EE" w:rsidRPr="007C160D">
              <w:rPr>
                <w:rFonts w:ascii="Calibri" w:hAnsi="Calibri"/>
                <w:b/>
                <w:sz w:val="18"/>
                <w:szCs w:val="18"/>
              </w:rPr>
              <w:t>'</w:t>
            </w:r>
            <w:r w:rsidR="00A620EE" w:rsidRPr="007C160D">
              <w:rPr>
                <w:b/>
                <w:sz w:val="18"/>
                <w:szCs w:val="18"/>
              </w:rPr>
              <w:t xml:space="preserve">єднаних територіальних громад з видів спорту </w:t>
            </w:r>
            <w:r w:rsidR="00F051BD" w:rsidRPr="007C160D">
              <w:rPr>
                <w:b/>
                <w:sz w:val="18"/>
                <w:szCs w:val="18"/>
              </w:rPr>
              <w:t xml:space="preserve"> до участі в обласних фізкультурно-оздоровчих та спортивних заходах, </w:t>
            </w:r>
            <w:r w:rsidR="00A620EE" w:rsidRPr="007C160D">
              <w:rPr>
                <w:b/>
                <w:sz w:val="18"/>
                <w:szCs w:val="18"/>
              </w:rPr>
              <w:t>сприяти створенню в цих територіях спортивних клубів і розбудові спортивної інфраструктури</w:t>
            </w:r>
            <w:r w:rsidR="00F051BD" w:rsidRPr="007C160D">
              <w:rPr>
                <w:b/>
                <w:sz w:val="18"/>
                <w:szCs w:val="18"/>
              </w:rPr>
              <w:t>.</w:t>
            </w:r>
          </w:p>
          <w:p w:rsidR="006F2F1D" w:rsidRPr="007C160D" w:rsidRDefault="006F2F1D" w:rsidP="006F2F1D">
            <w:pPr>
              <w:pStyle w:val="a4"/>
              <w:numPr>
                <w:ilvl w:val="0"/>
                <w:numId w:val="22"/>
              </w:numPr>
              <w:tabs>
                <w:tab w:val="left" w:pos="34"/>
                <w:tab w:val="left" w:pos="318"/>
              </w:tabs>
              <w:ind w:left="34" w:hanging="1"/>
              <w:jc w:val="both"/>
              <w:rPr>
                <w:b/>
                <w:sz w:val="18"/>
                <w:szCs w:val="18"/>
              </w:rPr>
            </w:pPr>
            <w:r w:rsidRPr="007C160D">
              <w:rPr>
                <w:b/>
                <w:sz w:val="18"/>
                <w:szCs w:val="18"/>
              </w:rPr>
              <w:t>Провести  упродовж року три виїзних семінар-наради в ОТГ області.</w:t>
            </w:r>
          </w:p>
          <w:p w:rsidR="000F2963" w:rsidRPr="007C160D" w:rsidRDefault="000F2963" w:rsidP="006F2F1D">
            <w:pPr>
              <w:pStyle w:val="a4"/>
              <w:numPr>
                <w:ilvl w:val="0"/>
                <w:numId w:val="22"/>
              </w:numPr>
              <w:tabs>
                <w:tab w:val="left" w:pos="34"/>
                <w:tab w:val="left" w:pos="318"/>
              </w:tabs>
              <w:ind w:left="34" w:hanging="1"/>
              <w:jc w:val="both"/>
              <w:rPr>
                <w:b/>
                <w:sz w:val="18"/>
                <w:szCs w:val="18"/>
              </w:rPr>
            </w:pPr>
            <w:r w:rsidRPr="007C160D">
              <w:rPr>
                <w:b/>
                <w:sz w:val="18"/>
                <w:szCs w:val="18"/>
              </w:rPr>
              <w:t xml:space="preserve">До процесу створення </w:t>
            </w:r>
            <w:proofErr w:type="spellStart"/>
            <w:r w:rsidRPr="007C160D">
              <w:rPr>
                <w:b/>
                <w:sz w:val="18"/>
                <w:szCs w:val="18"/>
              </w:rPr>
              <w:t>фізкультурно</w:t>
            </w:r>
            <w:proofErr w:type="spellEnd"/>
            <w:r w:rsidRPr="007C160D">
              <w:rPr>
                <w:b/>
                <w:sz w:val="18"/>
                <w:szCs w:val="18"/>
              </w:rPr>
              <w:t xml:space="preserve"> – спортивної моделі ОТГ (призначення відповідального працівника на рівні області та безпосередньо в ОТГ, включення питань </w:t>
            </w:r>
            <w:proofErr w:type="spellStart"/>
            <w:r w:rsidRPr="007C160D">
              <w:rPr>
                <w:b/>
                <w:sz w:val="18"/>
                <w:szCs w:val="18"/>
              </w:rPr>
              <w:t>ФіС</w:t>
            </w:r>
            <w:proofErr w:type="spellEnd"/>
            <w:r w:rsidRPr="007C160D">
              <w:rPr>
                <w:b/>
                <w:sz w:val="18"/>
                <w:szCs w:val="18"/>
              </w:rPr>
              <w:t xml:space="preserve"> до Програм СЕР, прийняття Програм </w:t>
            </w:r>
            <w:proofErr w:type="spellStart"/>
            <w:r w:rsidRPr="007C160D">
              <w:rPr>
                <w:b/>
                <w:sz w:val="18"/>
                <w:szCs w:val="18"/>
              </w:rPr>
              <w:t>ФіС</w:t>
            </w:r>
            <w:proofErr w:type="spellEnd"/>
            <w:r w:rsidRPr="007C160D">
              <w:rPr>
                <w:b/>
                <w:sz w:val="18"/>
                <w:szCs w:val="18"/>
              </w:rPr>
              <w:t>, передача ДЮСШ у підпорядкування ОТГ, створення спортивних клубів, проведення місцевих спортивних заходів, формування календарних планів тощо).</w:t>
            </w:r>
          </w:p>
          <w:p w:rsidR="000F2963" w:rsidRPr="007C160D" w:rsidRDefault="000F2963" w:rsidP="006F2F1D">
            <w:pPr>
              <w:pStyle w:val="a4"/>
              <w:numPr>
                <w:ilvl w:val="0"/>
                <w:numId w:val="22"/>
              </w:numPr>
              <w:tabs>
                <w:tab w:val="left" w:pos="34"/>
                <w:tab w:val="left" w:pos="318"/>
              </w:tabs>
              <w:ind w:left="34" w:hanging="1"/>
              <w:jc w:val="both"/>
              <w:rPr>
                <w:b/>
                <w:sz w:val="18"/>
                <w:szCs w:val="18"/>
              </w:rPr>
            </w:pPr>
            <w:r w:rsidRPr="007C160D">
              <w:rPr>
                <w:b/>
                <w:sz w:val="18"/>
                <w:szCs w:val="18"/>
              </w:rPr>
              <w:t xml:space="preserve">Підвести підсумки обласного рейтингу серед різних типів ОТГ (міські, селищні, сільські). </w:t>
            </w:r>
          </w:p>
          <w:p w:rsidR="00A620EE" w:rsidRDefault="006F2F1D" w:rsidP="006F2F1D">
            <w:pPr>
              <w:pStyle w:val="a4"/>
              <w:tabs>
                <w:tab w:val="left" w:pos="34"/>
                <w:tab w:val="left" w:pos="318"/>
              </w:tabs>
              <w:ind w:left="3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3" w:rsidRDefault="006F2F1D" w:rsidP="00C074AE">
            <w:pPr>
              <w:pStyle w:val="a4"/>
              <w:numPr>
                <w:ilvl w:val="0"/>
                <w:numId w:val="22"/>
              </w:numPr>
              <w:tabs>
                <w:tab w:val="left" w:pos="33"/>
              </w:tabs>
              <w:ind w:left="0" w:hanging="29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E41124">
              <w:rPr>
                <w:b/>
                <w:sz w:val="18"/>
                <w:szCs w:val="18"/>
              </w:rPr>
              <w:t xml:space="preserve">Домогтися участі у спортивних заходах команд </w:t>
            </w:r>
            <w:r w:rsidR="00C328B9">
              <w:rPr>
                <w:b/>
                <w:sz w:val="18"/>
                <w:szCs w:val="18"/>
              </w:rPr>
              <w:t>не менше 25</w:t>
            </w:r>
            <w:r w:rsidR="00E41124">
              <w:rPr>
                <w:b/>
                <w:sz w:val="18"/>
                <w:szCs w:val="18"/>
              </w:rPr>
              <w:t>% об</w:t>
            </w:r>
            <w:r w:rsidR="00E41124">
              <w:rPr>
                <w:rFonts w:ascii="Calibri" w:hAnsi="Calibri"/>
                <w:b/>
                <w:sz w:val="18"/>
                <w:szCs w:val="18"/>
              </w:rPr>
              <w:t>'</w:t>
            </w:r>
            <w:r w:rsidR="00E41124">
              <w:rPr>
                <w:b/>
                <w:sz w:val="18"/>
                <w:szCs w:val="18"/>
              </w:rPr>
              <w:t>єднаних територіальних громад Вінниччини.</w:t>
            </w:r>
          </w:p>
          <w:p w:rsidR="00C74040" w:rsidRDefault="000F2963" w:rsidP="00C074AE">
            <w:pPr>
              <w:pStyle w:val="a4"/>
              <w:numPr>
                <w:ilvl w:val="0"/>
                <w:numId w:val="22"/>
              </w:numPr>
              <w:tabs>
                <w:tab w:val="left" w:pos="33"/>
              </w:tabs>
              <w:ind w:left="0" w:hanging="29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E41124">
              <w:rPr>
                <w:b/>
                <w:sz w:val="18"/>
                <w:szCs w:val="18"/>
              </w:rPr>
              <w:t xml:space="preserve"> </w:t>
            </w:r>
            <w:r w:rsidR="003307DF">
              <w:rPr>
                <w:b/>
                <w:sz w:val="18"/>
                <w:szCs w:val="18"/>
              </w:rPr>
              <w:t xml:space="preserve">Домогтися збільшенню на 2% кількості сільського населення залучених до занять </w:t>
            </w:r>
            <w:proofErr w:type="spellStart"/>
            <w:r w:rsidR="003307DF">
              <w:rPr>
                <w:b/>
                <w:sz w:val="18"/>
                <w:szCs w:val="18"/>
              </w:rPr>
              <w:t>ФіС</w:t>
            </w:r>
            <w:proofErr w:type="spellEnd"/>
            <w:r w:rsidR="003307DF">
              <w:rPr>
                <w:b/>
                <w:sz w:val="18"/>
                <w:szCs w:val="18"/>
              </w:rPr>
              <w:t>.</w:t>
            </w:r>
          </w:p>
        </w:tc>
      </w:tr>
    </w:tbl>
    <w:p w:rsidR="00243AAB" w:rsidRDefault="00243AAB" w:rsidP="007C160D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rPr>
          <w:b/>
          <w:bCs/>
          <w:sz w:val="24"/>
          <w:szCs w:val="24"/>
        </w:rPr>
      </w:pPr>
    </w:p>
    <w:p w:rsidR="007C160D" w:rsidRPr="00243AAB" w:rsidRDefault="007C160D" w:rsidP="007C160D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rPr>
          <w:b/>
          <w:bCs/>
          <w:sz w:val="24"/>
          <w:szCs w:val="24"/>
          <w:lang w:val="ru-RU"/>
        </w:rPr>
      </w:pPr>
    </w:p>
    <w:p w:rsidR="00243AAB" w:rsidRPr="00BA2661" w:rsidRDefault="00243AAB" w:rsidP="002D375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  <w:lang w:val="ru-RU"/>
        </w:rPr>
      </w:pPr>
    </w:p>
    <w:p w:rsidR="002D3754" w:rsidRDefault="002D3754" w:rsidP="002D3754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Керівник регіонального структурного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876B7">
        <w:rPr>
          <w:b/>
          <w:bCs/>
          <w:sz w:val="24"/>
          <w:szCs w:val="24"/>
          <w:lang w:val="ru-RU"/>
        </w:rPr>
        <w:t xml:space="preserve">                                 </w:t>
      </w:r>
      <w:r>
        <w:rPr>
          <w:b/>
          <w:bCs/>
          <w:sz w:val="24"/>
          <w:szCs w:val="24"/>
        </w:rPr>
        <w:t>Підпис</w:t>
      </w:r>
    </w:p>
    <w:p w:rsidR="002D3754" w:rsidRPr="007C160D" w:rsidRDefault="002D3754" w:rsidP="007C160D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 w:rsidRPr="006218D4">
        <w:rPr>
          <w:b/>
          <w:bCs/>
          <w:sz w:val="24"/>
          <w:szCs w:val="24"/>
          <w:lang w:val="ru-RU"/>
        </w:rPr>
        <w:t xml:space="preserve">           </w:t>
      </w:r>
      <w:r>
        <w:rPr>
          <w:b/>
          <w:bCs/>
          <w:sz w:val="24"/>
          <w:szCs w:val="24"/>
        </w:rPr>
        <w:t>підрозділу з молоді та спорту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876B7">
        <w:rPr>
          <w:b/>
          <w:bCs/>
          <w:sz w:val="24"/>
          <w:szCs w:val="24"/>
          <w:lang w:val="ru-RU"/>
        </w:rPr>
        <w:t xml:space="preserve">                                 </w:t>
      </w:r>
      <w:r>
        <w:rPr>
          <w:b/>
          <w:bCs/>
          <w:sz w:val="24"/>
          <w:szCs w:val="24"/>
        </w:rPr>
        <w:t>печатка</w:t>
      </w:r>
    </w:p>
    <w:p w:rsidR="004D2A61" w:rsidRDefault="004D2A61"/>
    <w:sectPr w:rsidR="004D2A61" w:rsidSect="007C160D">
      <w:pgSz w:w="16838" w:h="11906" w:orient="landscape" w:code="9"/>
      <w:pgMar w:top="851" w:right="540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B14"/>
    <w:multiLevelType w:val="hybridMultilevel"/>
    <w:tmpl w:val="87E8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092A"/>
    <w:multiLevelType w:val="hybridMultilevel"/>
    <w:tmpl w:val="04FECE02"/>
    <w:lvl w:ilvl="0" w:tplc="B790B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331A5"/>
    <w:multiLevelType w:val="hybridMultilevel"/>
    <w:tmpl w:val="12385BBC"/>
    <w:lvl w:ilvl="0" w:tplc="F8601F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0049"/>
    <w:multiLevelType w:val="hybridMultilevel"/>
    <w:tmpl w:val="87E8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C4253"/>
    <w:multiLevelType w:val="hybridMultilevel"/>
    <w:tmpl w:val="5964E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2FE8"/>
    <w:multiLevelType w:val="hybridMultilevel"/>
    <w:tmpl w:val="B3485956"/>
    <w:lvl w:ilvl="0" w:tplc="EC4CA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4050C0"/>
    <w:multiLevelType w:val="hybridMultilevel"/>
    <w:tmpl w:val="A6687A1E"/>
    <w:lvl w:ilvl="0" w:tplc="EC563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86427"/>
    <w:multiLevelType w:val="hybridMultilevel"/>
    <w:tmpl w:val="2EC6B390"/>
    <w:lvl w:ilvl="0" w:tplc="3A82FA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DB7A9C"/>
    <w:multiLevelType w:val="hybridMultilevel"/>
    <w:tmpl w:val="C3289182"/>
    <w:lvl w:ilvl="0" w:tplc="B4606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0120B"/>
    <w:multiLevelType w:val="hybridMultilevel"/>
    <w:tmpl w:val="E69CB148"/>
    <w:lvl w:ilvl="0" w:tplc="E81059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0042D81"/>
    <w:multiLevelType w:val="hybridMultilevel"/>
    <w:tmpl w:val="DCC299E6"/>
    <w:lvl w:ilvl="0" w:tplc="85743060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0833294"/>
    <w:multiLevelType w:val="hybridMultilevel"/>
    <w:tmpl w:val="0A48DC7E"/>
    <w:lvl w:ilvl="0" w:tplc="8200C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23AB0"/>
    <w:multiLevelType w:val="hybridMultilevel"/>
    <w:tmpl w:val="DDAA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A6BBE"/>
    <w:multiLevelType w:val="hybridMultilevel"/>
    <w:tmpl w:val="D3BA1C7A"/>
    <w:lvl w:ilvl="0" w:tplc="2D34A67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34609B1"/>
    <w:multiLevelType w:val="hybridMultilevel"/>
    <w:tmpl w:val="2E84E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A4B2A"/>
    <w:multiLevelType w:val="hybridMultilevel"/>
    <w:tmpl w:val="A620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C4B54"/>
    <w:multiLevelType w:val="hybridMultilevel"/>
    <w:tmpl w:val="9C5032AA"/>
    <w:lvl w:ilvl="0" w:tplc="4942B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9D827B8"/>
    <w:multiLevelType w:val="hybridMultilevel"/>
    <w:tmpl w:val="C93C8CA2"/>
    <w:lvl w:ilvl="0" w:tplc="62AA9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AFB380D"/>
    <w:multiLevelType w:val="hybridMultilevel"/>
    <w:tmpl w:val="9FBC67E6"/>
    <w:lvl w:ilvl="0" w:tplc="4FD070B6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4DCB296F"/>
    <w:multiLevelType w:val="hybridMultilevel"/>
    <w:tmpl w:val="1B42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A05E9"/>
    <w:multiLevelType w:val="hybridMultilevel"/>
    <w:tmpl w:val="B54EFB2C"/>
    <w:lvl w:ilvl="0" w:tplc="5AFA9164">
      <w:start w:val="1"/>
      <w:numFmt w:val="decimal"/>
      <w:lvlText w:val="%1."/>
      <w:lvlJc w:val="left"/>
      <w:pPr>
        <w:tabs>
          <w:tab w:val="num" w:pos="1488"/>
        </w:tabs>
        <w:ind w:left="1488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F5C4A00"/>
    <w:multiLevelType w:val="hybridMultilevel"/>
    <w:tmpl w:val="D7266F1A"/>
    <w:lvl w:ilvl="0" w:tplc="C886552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56CF1E0C"/>
    <w:multiLevelType w:val="multilevel"/>
    <w:tmpl w:val="035E6B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9352154"/>
    <w:multiLevelType w:val="hybridMultilevel"/>
    <w:tmpl w:val="AA52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A4254"/>
    <w:multiLevelType w:val="hybridMultilevel"/>
    <w:tmpl w:val="99F490E6"/>
    <w:lvl w:ilvl="0" w:tplc="6AF22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B477A8B"/>
    <w:multiLevelType w:val="hybridMultilevel"/>
    <w:tmpl w:val="78BA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B2190"/>
    <w:multiLevelType w:val="hybridMultilevel"/>
    <w:tmpl w:val="E87C5C22"/>
    <w:lvl w:ilvl="0" w:tplc="052A58E6">
      <w:start w:val="1"/>
      <w:numFmt w:val="decimal"/>
      <w:lvlText w:val="%1."/>
      <w:lvlJc w:val="left"/>
      <w:pPr>
        <w:ind w:left="39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7CE1C92"/>
    <w:multiLevelType w:val="hybridMultilevel"/>
    <w:tmpl w:val="08761268"/>
    <w:lvl w:ilvl="0" w:tplc="C26C455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9716071"/>
    <w:multiLevelType w:val="hybridMultilevel"/>
    <w:tmpl w:val="59D25B48"/>
    <w:lvl w:ilvl="0" w:tplc="B790B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0B1B7F"/>
    <w:multiLevelType w:val="hybridMultilevel"/>
    <w:tmpl w:val="27DA5840"/>
    <w:lvl w:ilvl="0" w:tplc="B4CC99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7E56784B"/>
    <w:multiLevelType w:val="hybridMultilevel"/>
    <w:tmpl w:val="32762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8"/>
  </w:num>
  <w:num w:numId="7">
    <w:abstractNumId w:val="11"/>
  </w:num>
  <w:num w:numId="8">
    <w:abstractNumId w:val="13"/>
  </w:num>
  <w:num w:numId="9">
    <w:abstractNumId w:val="26"/>
  </w:num>
  <w:num w:numId="10">
    <w:abstractNumId w:val="25"/>
  </w:num>
  <w:num w:numId="11">
    <w:abstractNumId w:val="19"/>
  </w:num>
  <w:num w:numId="12">
    <w:abstractNumId w:val="15"/>
  </w:num>
  <w:num w:numId="13">
    <w:abstractNumId w:val="22"/>
  </w:num>
  <w:num w:numId="14">
    <w:abstractNumId w:val="12"/>
  </w:num>
  <w:num w:numId="15">
    <w:abstractNumId w:val="28"/>
  </w:num>
  <w:num w:numId="16">
    <w:abstractNumId w:val="21"/>
  </w:num>
  <w:num w:numId="17">
    <w:abstractNumId w:val="1"/>
  </w:num>
  <w:num w:numId="18">
    <w:abstractNumId w:val="23"/>
  </w:num>
  <w:num w:numId="19">
    <w:abstractNumId w:val="7"/>
  </w:num>
  <w:num w:numId="20">
    <w:abstractNumId w:val="9"/>
  </w:num>
  <w:num w:numId="21">
    <w:abstractNumId w:val="29"/>
  </w:num>
  <w:num w:numId="22">
    <w:abstractNumId w:val="18"/>
  </w:num>
  <w:num w:numId="23">
    <w:abstractNumId w:val="16"/>
  </w:num>
  <w:num w:numId="24">
    <w:abstractNumId w:val="6"/>
  </w:num>
  <w:num w:numId="25">
    <w:abstractNumId w:val="3"/>
  </w:num>
  <w:num w:numId="26">
    <w:abstractNumId w:val="0"/>
  </w:num>
  <w:num w:numId="27">
    <w:abstractNumId w:val="30"/>
  </w:num>
  <w:num w:numId="28">
    <w:abstractNumId w:val="17"/>
  </w:num>
  <w:num w:numId="29">
    <w:abstractNumId w:val="24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54"/>
    <w:rsid w:val="00003374"/>
    <w:rsid w:val="0003799B"/>
    <w:rsid w:val="000A6D68"/>
    <w:rsid w:val="000A78EF"/>
    <w:rsid w:val="000B1FDD"/>
    <w:rsid w:val="000E299B"/>
    <w:rsid w:val="000F0B8F"/>
    <w:rsid w:val="000F2963"/>
    <w:rsid w:val="000F7045"/>
    <w:rsid w:val="00113B7F"/>
    <w:rsid w:val="00141A39"/>
    <w:rsid w:val="0016065F"/>
    <w:rsid w:val="001D411F"/>
    <w:rsid w:val="001F1114"/>
    <w:rsid w:val="00203AD3"/>
    <w:rsid w:val="00204F09"/>
    <w:rsid w:val="00211910"/>
    <w:rsid w:val="00235BBA"/>
    <w:rsid w:val="00243AAB"/>
    <w:rsid w:val="00244524"/>
    <w:rsid w:val="002766EE"/>
    <w:rsid w:val="00276EA4"/>
    <w:rsid w:val="002953F4"/>
    <w:rsid w:val="00297C76"/>
    <w:rsid w:val="002D3754"/>
    <w:rsid w:val="002F518E"/>
    <w:rsid w:val="00322B0A"/>
    <w:rsid w:val="003307DF"/>
    <w:rsid w:val="003A1435"/>
    <w:rsid w:val="003B127B"/>
    <w:rsid w:val="003D1EF5"/>
    <w:rsid w:val="003E2267"/>
    <w:rsid w:val="003E6059"/>
    <w:rsid w:val="003F2AC3"/>
    <w:rsid w:val="004244E8"/>
    <w:rsid w:val="00443A82"/>
    <w:rsid w:val="00477C9A"/>
    <w:rsid w:val="00481035"/>
    <w:rsid w:val="004D2A61"/>
    <w:rsid w:val="004D2C36"/>
    <w:rsid w:val="004E0505"/>
    <w:rsid w:val="004E61EE"/>
    <w:rsid w:val="0051335D"/>
    <w:rsid w:val="00577727"/>
    <w:rsid w:val="00594092"/>
    <w:rsid w:val="00594839"/>
    <w:rsid w:val="005B1826"/>
    <w:rsid w:val="005C6FB2"/>
    <w:rsid w:val="005F391E"/>
    <w:rsid w:val="005F4FCB"/>
    <w:rsid w:val="00643787"/>
    <w:rsid w:val="00645606"/>
    <w:rsid w:val="0065072D"/>
    <w:rsid w:val="00672A3B"/>
    <w:rsid w:val="006746D7"/>
    <w:rsid w:val="00683F67"/>
    <w:rsid w:val="006A1BA5"/>
    <w:rsid w:val="006A4100"/>
    <w:rsid w:val="006F2F1D"/>
    <w:rsid w:val="006F69BF"/>
    <w:rsid w:val="00702AD5"/>
    <w:rsid w:val="007057C7"/>
    <w:rsid w:val="0070799A"/>
    <w:rsid w:val="0073286A"/>
    <w:rsid w:val="00765EC1"/>
    <w:rsid w:val="007758C6"/>
    <w:rsid w:val="007846DC"/>
    <w:rsid w:val="007B1BF3"/>
    <w:rsid w:val="007C160D"/>
    <w:rsid w:val="007D5B53"/>
    <w:rsid w:val="007E1D1A"/>
    <w:rsid w:val="007E6E59"/>
    <w:rsid w:val="007F2708"/>
    <w:rsid w:val="007F5EF7"/>
    <w:rsid w:val="008515D2"/>
    <w:rsid w:val="008A372E"/>
    <w:rsid w:val="008D5174"/>
    <w:rsid w:val="008F0AF2"/>
    <w:rsid w:val="00907891"/>
    <w:rsid w:val="00914F42"/>
    <w:rsid w:val="00916A1A"/>
    <w:rsid w:val="00944E5C"/>
    <w:rsid w:val="00973015"/>
    <w:rsid w:val="00990A37"/>
    <w:rsid w:val="0099357F"/>
    <w:rsid w:val="00997ED5"/>
    <w:rsid w:val="009A1224"/>
    <w:rsid w:val="009D000D"/>
    <w:rsid w:val="009E3DFE"/>
    <w:rsid w:val="009E55F6"/>
    <w:rsid w:val="009F2A60"/>
    <w:rsid w:val="009F5C6C"/>
    <w:rsid w:val="00A01401"/>
    <w:rsid w:val="00A01EB9"/>
    <w:rsid w:val="00A2637F"/>
    <w:rsid w:val="00A620EE"/>
    <w:rsid w:val="00A85F5F"/>
    <w:rsid w:val="00A93AAE"/>
    <w:rsid w:val="00A93BE6"/>
    <w:rsid w:val="00A94706"/>
    <w:rsid w:val="00AA344D"/>
    <w:rsid w:val="00AC55B8"/>
    <w:rsid w:val="00AF1F2B"/>
    <w:rsid w:val="00B14589"/>
    <w:rsid w:val="00B148CC"/>
    <w:rsid w:val="00B26786"/>
    <w:rsid w:val="00B56C00"/>
    <w:rsid w:val="00B66CF0"/>
    <w:rsid w:val="00B81568"/>
    <w:rsid w:val="00B914FE"/>
    <w:rsid w:val="00BA2661"/>
    <w:rsid w:val="00BC027F"/>
    <w:rsid w:val="00BC7537"/>
    <w:rsid w:val="00BD1764"/>
    <w:rsid w:val="00BE072F"/>
    <w:rsid w:val="00BF5D37"/>
    <w:rsid w:val="00C04AF4"/>
    <w:rsid w:val="00C074AE"/>
    <w:rsid w:val="00C14914"/>
    <w:rsid w:val="00C15ED9"/>
    <w:rsid w:val="00C328B9"/>
    <w:rsid w:val="00C36243"/>
    <w:rsid w:val="00C51F67"/>
    <w:rsid w:val="00C74040"/>
    <w:rsid w:val="00C9424F"/>
    <w:rsid w:val="00CB291A"/>
    <w:rsid w:val="00CC6FCF"/>
    <w:rsid w:val="00CD42FB"/>
    <w:rsid w:val="00CD64C1"/>
    <w:rsid w:val="00CF39F7"/>
    <w:rsid w:val="00D01027"/>
    <w:rsid w:val="00D06DDF"/>
    <w:rsid w:val="00D11307"/>
    <w:rsid w:val="00D163E2"/>
    <w:rsid w:val="00D542C7"/>
    <w:rsid w:val="00D579D8"/>
    <w:rsid w:val="00D916A5"/>
    <w:rsid w:val="00D92A0A"/>
    <w:rsid w:val="00DF64E5"/>
    <w:rsid w:val="00E01F04"/>
    <w:rsid w:val="00E14734"/>
    <w:rsid w:val="00E212D0"/>
    <w:rsid w:val="00E367BE"/>
    <w:rsid w:val="00E409D9"/>
    <w:rsid w:val="00E41124"/>
    <w:rsid w:val="00E520DD"/>
    <w:rsid w:val="00E76F0B"/>
    <w:rsid w:val="00EC75B3"/>
    <w:rsid w:val="00EE211E"/>
    <w:rsid w:val="00EE5468"/>
    <w:rsid w:val="00EF358A"/>
    <w:rsid w:val="00F051BD"/>
    <w:rsid w:val="00F23591"/>
    <w:rsid w:val="00F33F28"/>
    <w:rsid w:val="00F36B2F"/>
    <w:rsid w:val="00F663C5"/>
    <w:rsid w:val="00F7719D"/>
    <w:rsid w:val="00FB7DF8"/>
    <w:rsid w:val="00FC0BE6"/>
    <w:rsid w:val="00FD0F29"/>
    <w:rsid w:val="00FE410B"/>
    <w:rsid w:val="00FE6288"/>
    <w:rsid w:val="00FF1606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7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375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7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375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172</cp:revision>
  <cp:lastPrinted>2019-01-11T08:26:00Z</cp:lastPrinted>
  <dcterms:created xsi:type="dcterms:W3CDTF">2018-01-02T12:04:00Z</dcterms:created>
  <dcterms:modified xsi:type="dcterms:W3CDTF">2019-01-11T13:22:00Z</dcterms:modified>
</cp:coreProperties>
</file>