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Повне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та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скорочене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найменування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суб'єкта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господарювання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>:</w:t>
      </w:r>
      <w:r w:rsidRPr="00AC62FD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Приватне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підприємство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«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Тартацька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мрія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>».</w:t>
      </w:r>
      <w:r w:rsidRPr="00AC62FD">
        <w:rPr>
          <w:rFonts w:ascii="Times New Roman" w:eastAsia="Calibri" w:hAnsi="Times New Roman" w:cs="Times New Roman"/>
          <w:b/>
          <w:lang w:eastAsia="ru-RU"/>
        </w:rPr>
        <w:t xml:space="preserve"> (</w:t>
      </w:r>
      <w:r w:rsidRPr="00AC62FD">
        <w:rPr>
          <w:rFonts w:ascii="Times New Roman" w:eastAsia="Calibri" w:hAnsi="Times New Roman" w:cs="Times New Roman"/>
          <w:lang w:eastAsia="ru-RU"/>
        </w:rPr>
        <w:t>ПП «</w:t>
      </w:r>
      <w:proofErr w:type="spellStart"/>
      <w:r w:rsidRPr="00AC62FD">
        <w:rPr>
          <w:rFonts w:ascii="Times New Roman" w:eastAsia="Calibri" w:hAnsi="Times New Roman" w:cs="Times New Roman"/>
          <w:lang w:eastAsia="ru-RU"/>
        </w:rPr>
        <w:t>Тартацька</w:t>
      </w:r>
      <w:proofErr w:type="spellEnd"/>
      <w:r w:rsidRPr="00AC62FD">
        <w:rPr>
          <w:rFonts w:ascii="Times New Roman" w:eastAsia="Calibri" w:hAnsi="Times New Roman" w:cs="Times New Roman"/>
          <w:lang w:eastAsia="ru-RU"/>
        </w:rPr>
        <w:t xml:space="preserve"> Мрія»</w:t>
      </w:r>
      <w:r w:rsidRPr="00AC62FD">
        <w:rPr>
          <w:rFonts w:ascii="Times New Roman" w:eastAsia="Calibri" w:hAnsi="Times New Roman" w:cs="Times New Roman"/>
          <w:b/>
          <w:lang w:eastAsia="ru-RU"/>
        </w:rPr>
        <w:t>)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Ідентифікаційний код юридичної особи в ЄДРПОУ – </w:t>
      </w:r>
      <w:r w:rsidRPr="00AC62FD">
        <w:rPr>
          <w:rFonts w:ascii="Times New Roman" w:eastAsia="Calibri" w:hAnsi="Times New Roman" w:cs="Times New Roman"/>
          <w:lang w:eastAsia="ru-RU"/>
        </w:rPr>
        <w:t>36638967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>Місце знаходження суб'єкта господарювання, контактний номер телефону, адреса електронної пошти суб'єкта господарювання</w:t>
      </w:r>
      <w:r w:rsidRPr="00AC62FD">
        <w:rPr>
          <w:rFonts w:ascii="Times New Roman" w:eastAsia="Calibri" w:hAnsi="Times New Roman" w:cs="Times New Roman"/>
          <w:lang w:eastAsia="ru-RU"/>
        </w:rPr>
        <w:t xml:space="preserve"> – 23108, Вінницька обл., Жмеринський район, с. Тартак, вул. Гайдара, 57, Е-</w:t>
      </w:r>
      <w:proofErr w:type="spellStart"/>
      <w:r w:rsidRPr="00AC62FD">
        <w:rPr>
          <w:rFonts w:ascii="Times New Roman" w:eastAsia="Calibri" w:hAnsi="Times New Roman" w:cs="Times New Roman"/>
          <w:lang w:eastAsia="ru-RU"/>
        </w:rPr>
        <w:t>mail</w:t>
      </w:r>
      <w:proofErr w:type="spellEnd"/>
      <w:r w:rsidRPr="00AC62FD">
        <w:rPr>
          <w:rFonts w:ascii="Times New Roman" w:eastAsia="Calibri" w:hAnsi="Times New Roman" w:cs="Times New Roman"/>
          <w:lang w:eastAsia="ru-RU"/>
        </w:rPr>
        <w:t>: olegkusuk3@gmail.com</w:t>
      </w:r>
      <w:r>
        <w:rPr>
          <w:rFonts w:ascii="Times New Roman" w:eastAsia="Calibri" w:hAnsi="Times New Roman" w:cs="Times New Roman"/>
          <w:lang w:eastAsia="ru-RU"/>
        </w:rPr>
        <w:t>.</w:t>
      </w:r>
    </w:p>
    <w:p w:rsidR="003A1DCA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Місцезнаходження об'єкта/промислового майданчика </w:t>
      </w:r>
      <w:r w:rsidRPr="00AC62FD">
        <w:rPr>
          <w:rFonts w:ascii="Times New Roman" w:eastAsia="Calibri" w:hAnsi="Times New Roman" w:cs="Times New Roman"/>
          <w:lang w:eastAsia="ru-RU"/>
        </w:rPr>
        <w:t>–</w:t>
      </w:r>
      <w:r w:rsidRPr="00AC62F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="003A1DCA" w:rsidRPr="003A1D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Вінницька обл., Жмеринський район, с. Тартак, вул. Гайдара, 57</w:t>
      </w:r>
      <w:r w:rsidR="003A1DCA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Мета отримання дозволу </w:t>
      </w:r>
      <w:r w:rsidRPr="00AC62FD">
        <w:rPr>
          <w:rFonts w:ascii="Times New Roman" w:eastAsia="Calibri" w:hAnsi="Times New Roman" w:cs="Times New Roman"/>
          <w:lang w:eastAsia="ru-RU"/>
        </w:rPr>
        <w:t>–</w:t>
      </w:r>
      <w:r w:rsidRPr="00AC62FD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AC62FD">
        <w:rPr>
          <w:rFonts w:ascii="Times New Roman" w:eastAsia="Calibri" w:hAnsi="Times New Roman" w:cs="Times New Roman"/>
          <w:lang w:eastAsia="ru-RU"/>
        </w:rPr>
        <w:t xml:space="preserve"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 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Pr="00AC62FD">
        <w:rPr>
          <w:rFonts w:ascii="Times New Roman" w:eastAsia="Calibri" w:hAnsi="Times New Roman" w:cs="Times New Roman"/>
          <w:lang w:eastAsia="ru-RU"/>
        </w:rPr>
        <w:t>– не підлягає оцінці впливу на довкілля.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Загальний опис об'єкта (опис виробництв та технологічного устаткування) </w:t>
      </w:r>
      <w:r w:rsidRPr="00AC62FD">
        <w:rPr>
          <w:rFonts w:ascii="Times New Roman" w:eastAsia="Calibri" w:hAnsi="Times New Roman" w:cs="Times New Roman"/>
          <w:lang w:eastAsia="ru-RU"/>
        </w:rPr>
        <w:t xml:space="preserve">– Основний </w:t>
      </w:r>
      <w:r w:rsidRPr="00AC62FD">
        <w:rPr>
          <w:rFonts w:ascii="Times New Roman" w:eastAsia="Calibri" w:hAnsi="Times New Roman" w:cs="Times New Roman"/>
          <w:bCs/>
          <w:iCs/>
          <w:lang w:eastAsia="ru-RU"/>
        </w:rPr>
        <w:t xml:space="preserve">Код КВЕД </w:t>
      </w:r>
      <w:r w:rsidR="003A1DCA" w:rsidRPr="003A1DCA">
        <w:rPr>
          <w:rFonts w:ascii="Times New Roman" w:eastAsia="Calibri" w:hAnsi="Times New Roman" w:cs="Times New Roman"/>
          <w:bCs/>
          <w:iCs/>
          <w:lang w:eastAsia="ru-RU"/>
        </w:rPr>
        <w:t>01.11 Вирощування зернових культур (крім рису), бобових культур і насіння олійних культур</w:t>
      </w:r>
      <w:r w:rsidR="003A1DCA">
        <w:rPr>
          <w:rFonts w:ascii="Times New Roman" w:eastAsia="Calibri" w:hAnsi="Times New Roman" w:cs="Times New Roman"/>
          <w:bCs/>
          <w:iCs/>
          <w:lang w:eastAsia="ru-RU"/>
        </w:rPr>
        <w:t>.</w:t>
      </w:r>
    </w:p>
    <w:p w:rsidR="003A1DCA" w:rsidRPr="003A1DCA" w:rsidRDefault="003A1DCA" w:rsidP="003A1DCA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A1DCA">
        <w:rPr>
          <w:rFonts w:ascii="Times New Roman" w:eastAsia="Calibri" w:hAnsi="Times New Roman" w:cs="Times New Roman"/>
          <w:lang w:eastAsia="ru-RU"/>
        </w:rPr>
        <w:t>На промисловому майданчику відбувається приймання, очищення, сушка, тимчасове зберігання та відвантаження</w:t>
      </w:r>
      <w:r w:rsidR="00506356">
        <w:rPr>
          <w:rFonts w:ascii="Times New Roman" w:eastAsia="Calibri" w:hAnsi="Times New Roman" w:cs="Times New Roman"/>
          <w:lang w:eastAsia="ru-RU"/>
        </w:rPr>
        <w:t xml:space="preserve"> </w:t>
      </w:r>
      <w:r w:rsidRPr="003A1DCA">
        <w:rPr>
          <w:rFonts w:ascii="Times New Roman" w:eastAsia="Calibri" w:hAnsi="Times New Roman" w:cs="Times New Roman"/>
          <w:lang w:eastAsia="ru-RU"/>
        </w:rPr>
        <w:t>зерна.  Приймання зерна відбуваєть</w:t>
      </w:r>
      <w:r w:rsidR="00506356">
        <w:rPr>
          <w:rFonts w:ascii="Times New Roman" w:eastAsia="Calibri" w:hAnsi="Times New Roman" w:cs="Times New Roman"/>
          <w:lang w:eastAsia="ru-RU"/>
        </w:rPr>
        <w:t>ся до завальних ям у кількості (2</w:t>
      </w:r>
      <w:r w:rsidRPr="003A1DCA">
        <w:rPr>
          <w:rFonts w:ascii="Times New Roman" w:eastAsia="Calibri" w:hAnsi="Times New Roman" w:cs="Times New Roman"/>
          <w:lang w:eastAsia="ru-RU"/>
        </w:rPr>
        <w:t xml:space="preserve"> шт.</w:t>
      </w:r>
      <w:r w:rsidR="00506356">
        <w:rPr>
          <w:rFonts w:ascii="Times New Roman" w:eastAsia="Calibri" w:hAnsi="Times New Roman" w:cs="Times New Roman"/>
          <w:lang w:eastAsia="ru-RU"/>
        </w:rPr>
        <w:t>)</w:t>
      </w:r>
      <w:r w:rsidRPr="003A1DCA">
        <w:rPr>
          <w:rFonts w:ascii="Times New Roman" w:eastAsia="Calibri" w:hAnsi="Times New Roman" w:cs="Times New Roman"/>
          <w:lang w:eastAsia="ru-RU"/>
        </w:rPr>
        <w:t xml:space="preserve">, вологе зерно за потреби може </w:t>
      </w:r>
      <w:r w:rsidR="00506356">
        <w:rPr>
          <w:rFonts w:ascii="Times New Roman" w:eastAsia="Calibri" w:hAnsi="Times New Roman" w:cs="Times New Roman"/>
          <w:lang w:eastAsia="ru-RU"/>
        </w:rPr>
        <w:t xml:space="preserve">тимчасово зберігатися у </w:t>
      </w:r>
      <w:proofErr w:type="spellStart"/>
      <w:r w:rsidR="00506356">
        <w:rPr>
          <w:rFonts w:ascii="Times New Roman" w:eastAsia="Calibri" w:hAnsi="Times New Roman" w:cs="Times New Roman"/>
          <w:lang w:eastAsia="ru-RU"/>
        </w:rPr>
        <w:t>силосах</w:t>
      </w:r>
      <w:proofErr w:type="spellEnd"/>
      <w:r w:rsidR="00506356">
        <w:rPr>
          <w:rFonts w:ascii="Times New Roman" w:eastAsia="Calibri" w:hAnsi="Times New Roman" w:cs="Times New Roman"/>
          <w:lang w:eastAsia="ru-RU"/>
        </w:rPr>
        <w:t xml:space="preserve"> вологого зерна (2</w:t>
      </w:r>
      <w:r w:rsidRPr="003A1DCA">
        <w:rPr>
          <w:rFonts w:ascii="Times New Roman" w:eastAsia="Calibri" w:hAnsi="Times New Roman" w:cs="Times New Roman"/>
          <w:lang w:eastAsia="ru-RU"/>
        </w:rPr>
        <w:t xml:space="preserve"> шт.). Для чистки зерна на майданчику використовуються сепар</w:t>
      </w:r>
      <w:r w:rsidR="00C1024E">
        <w:rPr>
          <w:rFonts w:ascii="Times New Roman" w:eastAsia="Calibri" w:hAnsi="Times New Roman" w:cs="Times New Roman"/>
          <w:lang w:eastAsia="ru-RU"/>
        </w:rPr>
        <w:t xml:space="preserve">атор, </w:t>
      </w:r>
      <w:bookmarkStart w:id="0" w:name="_GoBack"/>
      <w:bookmarkEnd w:id="0"/>
      <w:proofErr w:type="spellStart"/>
      <w:r w:rsidRPr="003A1DCA">
        <w:rPr>
          <w:rFonts w:ascii="Times New Roman" w:eastAsia="Calibri" w:hAnsi="Times New Roman" w:cs="Times New Roman"/>
          <w:lang w:eastAsia="ru-RU"/>
        </w:rPr>
        <w:t>аспіроване</w:t>
      </w:r>
      <w:proofErr w:type="spellEnd"/>
      <w:r w:rsidRPr="003A1DCA">
        <w:rPr>
          <w:rFonts w:ascii="Times New Roman" w:eastAsia="Calibri" w:hAnsi="Times New Roman" w:cs="Times New Roman"/>
          <w:lang w:eastAsia="ru-RU"/>
        </w:rPr>
        <w:t xml:space="preserve"> від сепаратора повітря</w:t>
      </w:r>
      <w:r w:rsidR="00CA2EFA">
        <w:rPr>
          <w:rFonts w:ascii="Times New Roman" w:eastAsia="Calibri" w:hAnsi="Times New Roman" w:cs="Times New Roman"/>
          <w:lang w:eastAsia="ru-RU"/>
        </w:rPr>
        <w:t xml:space="preserve"> </w:t>
      </w:r>
      <w:r w:rsidRPr="003A1DCA">
        <w:rPr>
          <w:rFonts w:ascii="Times New Roman" w:eastAsia="Calibri" w:hAnsi="Times New Roman" w:cs="Times New Roman"/>
          <w:lang w:eastAsia="ru-RU"/>
        </w:rPr>
        <w:t>проходить очищення у цик</w:t>
      </w:r>
      <w:r w:rsidR="006E7422">
        <w:rPr>
          <w:rFonts w:ascii="Times New Roman" w:eastAsia="Calibri" w:hAnsi="Times New Roman" w:cs="Times New Roman"/>
          <w:lang w:eastAsia="ru-RU"/>
        </w:rPr>
        <w:t>лоні</w:t>
      </w:r>
      <w:r w:rsidR="00434DA0">
        <w:rPr>
          <w:rFonts w:ascii="Times New Roman" w:eastAsia="Calibri" w:hAnsi="Times New Roman" w:cs="Times New Roman"/>
          <w:lang w:eastAsia="ru-RU"/>
        </w:rPr>
        <w:t xml:space="preserve"> (1</w:t>
      </w:r>
      <w:r w:rsidR="00CA2EFA">
        <w:rPr>
          <w:rFonts w:ascii="Times New Roman" w:eastAsia="Calibri" w:hAnsi="Times New Roman" w:cs="Times New Roman"/>
          <w:lang w:eastAsia="ru-RU"/>
        </w:rPr>
        <w:t xml:space="preserve"> шт.). </w:t>
      </w:r>
      <w:r w:rsidR="00506356">
        <w:rPr>
          <w:rFonts w:ascii="Times New Roman" w:eastAsia="Calibri" w:hAnsi="Times New Roman" w:cs="Times New Roman"/>
          <w:lang w:eastAsia="ru-RU"/>
        </w:rPr>
        <w:t>Зерно направляється до сушарки</w:t>
      </w:r>
      <w:r w:rsidRPr="003A1DCA">
        <w:rPr>
          <w:rFonts w:ascii="Times New Roman" w:eastAsia="Calibri" w:hAnsi="Times New Roman" w:cs="Times New Roman"/>
          <w:lang w:eastAsia="ru-RU"/>
        </w:rPr>
        <w:t>,</w:t>
      </w:r>
      <w:r w:rsidR="00506356">
        <w:rPr>
          <w:rFonts w:ascii="Times New Roman" w:eastAsia="Calibri" w:hAnsi="Times New Roman" w:cs="Times New Roman"/>
          <w:lang w:eastAsia="ru-RU"/>
        </w:rPr>
        <w:t xml:space="preserve"> </w:t>
      </w:r>
      <w:r w:rsidRPr="003A1DCA">
        <w:rPr>
          <w:rFonts w:ascii="Times New Roman" w:eastAsia="Calibri" w:hAnsi="Times New Roman" w:cs="Times New Roman"/>
          <w:lang w:eastAsia="ru-RU"/>
        </w:rPr>
        <w:t xml:space="preserve"> паливом</w:t>
      </w:r>
      <w:r w:rsidR="00434DA0">
        <w:rPr>
          <w:rFonts w:ascii="Times New Roman" w:eastAsia="Calibri" w:hAnsi="Times New Roman" w:cs="Times New Roman"/>
          <w:lang w:eastAsia="ru-RU"/>
        </w:rPr>
        <w:t xml:space="preserve"> яких є лузга соняшника, далі спрямовується до зерноскладів</w:t>
      </w:r>
      <w:r w:rsidR="00365556">
        <w:rPr>
          <w:rFonts w:ascii="Times New Roman" w:eastAsia="Calibri" w:hAnsi="Times New Roman" w:cs="Times New Roman"/>
          <w:lang w:eastAsia="ru-RU"/>
        </w:rPr>
        <w:t xml:space="preserve"> (3 </w:t>
      </w:r>
      <w:r w:rsidRPr="003A1DCA">
        <w:rPr>
          <w:rFonts w:ascii="Times New Roman" w:eastAsia="Calibri" w:hAnsi="Times New Roman" w:cs="Times New Roman"/>
          <w:lang w:eastAsia="ru-RU"/>
        </w:rPr>
        <w:t>шт.) та відвантажується на автотра</w:t>
      </w:r>
      <w:r w:rsidR="00434DA0">
        <w:rPr>
          <w:rFonts w:ascii="Times New Roman" w:eastAsia="Calibri" w:hAnsi="Times New Roman" w:cs="Times New Roman"/>
          <w:lang w:eastAsia="ru-RU"/>
        </w:rPr>
        <w:t>нспорт.</w:t>
      </w:r>
      <w:r w:rsidR="00CA2EFA">
        <w:rPr>
          <w:rFonts w:ascii="Times New Roman" w:eastAsia="Calibri" w:hAnsi="Times New Roman" w:cs="Times New Roman"/>
          <w:lang w:eastAsia="ru-RU"/>
        </w:rPr>
        <w:t xml:space="preserve"> Наявний резервуар для зберігання дизельного палива та паливно-роздавальна колонка.</w:t>
      </w:r>
    </w:p>
    <w:p w:rsidR="003A1DCA" w:rsidRPr="003A1DCA" w:rsidRDefault="003A1DCA" w:rsidP="00434DA0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A1DCA">
        <w:rPr>
          <w:rFonts w:ascii="Times New Roman" w:eastAsia="Calibri" w:hAnsi="Times New Roman" w:cs="Times New Roman"/>
          <w:lang w:eastAsia="ru-RU"/>
        </w:rPr>
        <w:t>На майданчику також встановлено допоміжне,</w:t>
      </w:r>
      <w:r w:rsidR="00434DA0">
        <w:rPr>
          <w:rFonts w:ascii="Times New Roman" w:eastAsia="Calibri" w:hAnsi="Times New Roman" w:cs="Times New Roman"/>
          <w:lang w:eastAsia="ru-RU"/>
        </w:rPr>
        <w:t xml:space="preserve"> технологічне обладнання: твердопаливний котел</w:t>
      </w:r>
      <w:r w:rsidRPr="003A1DCA">
        <w:rPr>
          <w:rFonts w:ascii="Times New Roman" w:eastAsia="Calibri" w:hAnsi="Times New Roman" w:cs="Times New Roman"/>
          <w:lang w:eastAsia="ru-RU"/>
        </w:rPr>
        <w:t xml:space="preserve"> </w:t>
      </w:r>
      <w:r w:rsidR="00434DA0" w:rsidRPr="00434DA0">
        <w:rPr>
          <w:rFonts w:ascii="Times New Roman" w:eastAsia="Calibri" w:hAnsi="Times New Roman" w:cs="Times New Roman"/>
          <w:lang w:eastAsia="ru-RU"/>
        </w:rPr>
        <w:t>NEUS</w:t>
      </w:r>
      <w:r w:rsidRPr="003A1DCA">
        <w:rPr>
          <w:rFonts w:ascii="Times New Roman" w:eastAsia="Calibri" w:hAnsi="Times New Roman" w:cs="Times New Roman"/>
          <w:lang w:eastAsia="ru-RU"/>
        </w:rPr>
        <w:t xml:space="preserve"> </w:t>
      </w:r>
      <w:r w:rsidR="00365556">
        <w:rPr>
          <w:rFonts w:ascii="Times New Roman" w:eastAsia="Calibri" w:hAnsi="Times New Roman" w:cs="Times New Roman"/>
          <w:lang w:eastAsia="ru-RU"/>
        </w:rPr>
        <w:t xml:space="preserve">і дві грубки </w:t>
      </w:r>
      <w:r w:rsidRPr="003A1DCA">
        <w:rPr>
          <w:rFonts w:ascii="Times New Roman" w:eastAsia="Calibri" w:hAnsi="Times New Roman" w:cs="Times New Roman"/>
          <w:lang w:eastAsia="ru-RU"/>
        </w:rPr>
        <w:t>для опалю</w:t>
      </w:r>
      <w:r w:rsidR="00434DA0">
        <w:rPr>
          <w:rFonts w:ascii="Times New Roman" w:eastAsia="Calibri" w:hAnsi="Times New Roman" w:cs="Times New Roman"/>
          <w:lang w:eastAsia="ru-RU"/>
        </w:rPr>
        <w:t>вання адміністративних приміщення</w:t>
      </w:r>
      <w:r w:rsidR="00365556">
        <w:rPr>
          <w:rFonts w:ascii="Times New Roman" w:eastAsia="Calibri" w:hAnsi="Times New Roman" w:cs="Times New Roman"/>
          <w:lang w:eastAsia="ru-RU"/>
        </w:rPr>
        <w:t xml:space="preserve">, паливом яких є </w:t>
      </w:r>
      <w:r w:rsidR="00CA2EFA">
        <w:rPr>
          <w:rFonts w:ascii="Times New Roman" w:eastAsia="Calibri" w:hAnsi="Times New Roman" w:cs="Times New Roman"/>
          <w:lang w:eastAsia="ru-RU"/>
        </w:rPr>
        <w:t>дрова.</w:t>
      </w:r>
    </w:p>
    <w:p w:rsidR="008C4360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Відомості щодо видів та обсягів викидів – </w:t>
      </w:r>
      <w:r w:rsidRPr="00AC62FD">
        <w:rPr>
          <w:rFonts w:ascii="Times New Roman" w:eastAsia="Calibri" w:hAnsi="Times New Roman" w:cs="Times New Roman"/>
          <w:lang w:eastAsia="ru-RU"/>
        </w:rPr>
        <w:t xml:space="preserve">Від джерел викиду в атмосферне повітря надходять такі основні забруднюючі речовини: оксиди азоту (у перерахунку на </w:t>
      </w:r>
      <w:r w:rsidR="008C4360">
        <w:rPr>
          <w:rFonts w:ascii="Times New Roman" w:eastAsia="Calibri" w:hAnsi="Times New Roman" w:cs="Times New Roman"/>
          <w:lang w:eastAsia="ru-RU"/>
        </w:rPr>
        <w:t>діоксид азоту [NO + NO2]) – 0,0097</w:t>
      </w:r>
      <w:r w:rsidRPr="00AC62FD">
        <w:rPr>
          <w:rFonts w:ascii="Times New Roman" w:eastAsia="Calibri" w:hAnsi="Times New Roman" w:cs="Times New Roman"/>
          <w:lang w:eastAsia="ru-RU"/>
        </w:rPr>
        <w:t xml:space="preserve"> </w:t>
      </w:r>
      <w:r w:rsidR="008C4360">
        <w:rPr>
          <w:rFonts w:ascii="Times New Roman" w:eastAsia="Calibri" w:hAnsi="Times New Roman" w:cs="Times New Roman"/>
          <w:lang w:eastAsia="ru-RU"/>
        </w:rPr>
        <w:t>т/рік, вуглецю оксид – 0,357256 т/рік, діоксид сірки – 0,012132</w:t>
      </w:r>
      <w:r w:rsidRPr="00AC62FD">
        <w:rPr>
          <w:rFonts w:ascii="Times New Roman" w:eastAsia="Calibri" w:hAnsi="Times New Roman" w:cs="Times New Roman"/>
          <w:lang w:eastAsia="ru-RU"/>
        </w:rPr>
        <w:t xml:space="preserve"> т/рік, речовини у вигляді твердих с</w:t>
      </w:r>
      <w:r w:rsidR="008C4360">
        <w:rPr>
          <w:rFonts w:ascii="Times New Roman" w:eastAsia="Calibri" w:hAnsi="Times New Roman" w:cs="Times New Roman"/>
          <w:lang w:eastAsia="ru-RU"/>
        </w:rPr>
        <w:t>успендованих частинок – 0,295301 т/рік, НМЛОС – 0,011138</w:t>
      </w:r>
      <w:r w:rsidRPr="00AC62FD">
        <w:rPr>
          <w:rFonts w:ascii="Times New Roman" w:eastAsia="Calibri" w:hAnsi="Times New Roman" w:cs="Times New Roman"/>
          <w:lang w:eastAsia="ru-RU"/>
        </w:rPr>
        <w:t xml:space="preserve"> т/р</w:t>
      </w:r>
      <w:r w:rsidR="008C4360">
        <w:rPr>
          <w:rFonts w:ascii="Times New Roman" w:eastAsia="Calibri" w:hAnsi="Times New Roman" w:cs="Times New Roman"/>
          <w:lang w:eastAsia="ru-RU"/>
        </w:rPr>
        <w:t>ік, діоксид вуглецю – 20,13145</w:t>
      </w:r>
      <w:r w:rsidRPr="00AC62FD">
        <w:rPr>
          <w:rFonts w:ascii="Times New Roman" w:eastAsia="Calibri" w:hAnsi="Times New Roman" w:cs="Times New Roman"/>
          <w:lang w:eastAsia="ru-RU"/>
        </w:rPr>
        <w:t xml:space="preserve"> т/рік, азоту(1) оксид (N</w:t>
      </w:r>
      <w:r w:rsidRPr="00AC62FD">
        <w:rPr>
          <w:rFonts w:ascii="Times New Roman" w:eastAsia="Calibri" w:hAnsi="Times New Roman" w:cs="Times New Roman"/>
          <w:vertAlign w:val="subscript"/>
          <w:lang w:eastAsia="ru-RU"/>
        </w:rPr>
        <w:t>2</w:t>
      </w:r>
      <w:r w:rsidR="008C4360">
        <w:rPr>
          <w:rFonts w:ascii="Times New Roman" w:eastAsia="Calibri" w:hAnsi="Times New Roman" w:cs="Times New Roman"/>
          <w:lang w:eastAsia="ru-RU"/>
        </w:rPr>
        <w:t>O) – 0,000862 т/рік, метан – 0,001199 т/рік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Заходи щодо впровадження найкращих існуючих технологій виробництва, що виконані або/та які потребують виконання – </w:t>
      </w:r>
      <w:r w:rsidRPr="00AC62FD">
        <w:rPr>
          <w:rFonts w:ascii="Times New Roman" w:eastAsia="Calibri" w:hAnsi="Times New Roman" w:cs="Times New Roman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 xml:space="preserve">Перелік заходів щодо скорочення викидів, що виконані або/та які потребують виконання – </w:t>
      </w:r>
      <w:r w:rsidRPr="00AC62FD">
        <w:rPr>
          <w:rFonts w:ascii="Times New Roman" w:eastAsia="Calibri" w:hAnsi="Times New Roman" w:cs="Times New Roman"/>
          <w:lang w:eastAsia="ru-RU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u-RU" w:eastAsia="ru-RU"/>
        </w:rPr>
      </w:pPr>
      <w:r w:rsidRPr="00AC62FD">
        <w:rPr>
          <w:rFonts w:ascii="Times New Roman" w:eastAsia="Calibri" w:hAnsi="Times New Roman" w:cs="Times New Roman"/>
          <w:b/>
          <w:lang w:eastAsia="ru-RU"/>
        </w:rPr>
        <w:t>Дотримання виконання природоохоронних з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аходів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щодо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скорочення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викидів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– </w:t>
      </w:r>
      <w:r w:rsidRPr="00AC62FD">
        <w:rPr>
          <w:rFonts w:ascii="Times New Roman" w:eastAsia="Calibri" w:hAnsi="Times New Roman" w:cs="Times New Roman"/>
          <w:lang w:val="ru-RU" w:eastAsia="ru-RU"/>
        </w:rPr>
        <w:t xml:space="preserve">Заходи не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передбачені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>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Відповідність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пропозицій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щодо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дозволених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обсягів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викидів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законодавству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–</w:t>
      </w:r>
      <w:r w:rsidRPr="00AC62FD">
        <w:rPr>
          <w:rFonts w:ascii="Times New Roman" w:eastAsia="Calibri" w:hAnsi="Times New Roman" w:cs="Times New Roman"/>
          <w:lang w:eastAsia="ru-RU"/>
        </w:rPr>
        <w:t xml:space="preserve"> Викиди забруднюючих речовин відповідають вимогам законодавства.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Адреса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держадміністрації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з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питань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охорони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навколишнього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природного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середовища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, до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якої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можуть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надсилатися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зауваження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та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пропозиції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громадськості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щодо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дозволу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на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викиди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- </w:t>
      </w:r>
      <w:r w:rsidRPr="00AC62FD">
        <w:rPr>
          <w:rFonts w:ascii="Times New Roman" w:eastAsia="Calibri" w:hAnsi="Times New Roman" w:cs="Times New Roman"/>
          <w:lang w:eastAsia="ru-RU"/>
        </w:rPr>
        <w:t xml:space="preserve">Вінницька ОВА за </w:t>
      </w:r>
      <w:proofErr w:type="spellStart"/>
      <w:r w:rsidRPr="00AC62FD">
        <w:rPr>
          <w:rFonts w:ascii="Times New Roman" w:eastAsia="Calibri" w:hAnsi="Times New Roman" w:cs="Times New Roman"/>
          <w:lang w:eastAsia="ru-RU"/>
        </w:rPr>
        <w:t>адресою</w:t>
      </w:r>
      <w:proofErr w:type="spellEnd"/>
      <w:r w:rsidRPr="00AC62FD">
        <w:rPr>
          <w:rFonts w:ascii="Times New Roman" w:eastAsia="Calibri" w:hAnsi="Times New Roman" w:cs="Times New Roman"/>
          <w:lang w:eastAsia="ru-RU"/>
        </w:rPr>
        <w:t xml:space="preserve"> Вінницька обл., м. Вінниця, вул. Соборна, 70, </w:t>
      </w:r>
      <w:proofErr w:type="spellStart"/>
      <w:r w:rsidRPr="00AC62FD">
        <w:rPr>
          <w:rFonts w:ascii="Times New Roman" w:eastAsia="Calibri" w:hAnsi="Times New Roman" w:cs="Times New Roman"/>
          <w:lang w:eastAsia="ru-RU"/>
        </w:rPr>
        <w:t>тел</w:t>
      </w:r>
      <w:proofErr w:type="spellEnd"/>
      <w:r w:rsidRPr="00AC62FD">
        <w:rPr>
          <w:rFonts w:ascii="Times New Roman" w:eastAsia="Calibri" w:hAnsi="Times New Roman" w:cs="Times New Roman"/>
          <w:lang w:eastAsia="ru-RU"/>
        </w:rPr>
        <w:t xml:space="preserve">. (0432) 32-25-35, 32-35-35, </w:t>
      </w:r>
      <w:proofErr w:type="spellStart"/>
      <w:r w:rsidRPr="00AC62FD">
        <w:rPr>
          <w:rFonts w:ascii="Times New Roman" w:eastAsia="Calibri" w:hAnsi="Times New Roman" w:cs="Times New Roman"/>
          <w:lang w:eastAsia="ru-RU"/>
        </w:rPr>
        <w:t>email</w:t>
      </w:r>
      <w:proofErr w:type="spellEnd"/>
      <w:r w:rsidRPr="00AC62FD">
        <w:rPr>
          <w:rFonts w:ascii="Times New Roman" w:eastAsia="Calibri" w:hAnsi="Times New Roman" w:cs="Times New Roman"/>
          <w:lang w:eastAsia="ru-RU"/>
        </w:rPr>
        <w:t>: oda@vin.gov.ua</w:t>
      </w:r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lang w:val="ru-RU" w:eastAsia="ru-RU"/>
        </w:rPr>
      </w:pPr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Строки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подання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зауважень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та </w:t>
      </w:r>
      <w:proofErr w:type="spellStart"/>
      <w:r w:rsidRPr="00AC62FD">
        <w:rPr>
          <w:rFonts w:ascii="Times New Roman" w:eastAsia="Calibri" w:hAnsi="Times New Roman" w:cs="Times New Roman"/>
          <w:b/>
          <w:lang w:val="ru-RU" w:eastAsia="ru-RU"/>
        </w:rPr>
        <w:t>пропозицій</w:t>
      </w:r>
      <w:proofErr w:type="spellEnd"/>
      <w:r w:rsidRPr="00AC62FD">
        <w:rPr>
          <w:rFonts w:ascii="Times New Roman" w:eastAsia="Calibri" w:hAnsi="Times New Roman" w:cs="Times New Roman"/>
          <w:b/>
          <w:lang w:val="ru-RU" w:eastAsia="ru-RU"/>
        </w:rPr>
        <w:t xml:space="preserve"> –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протягом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30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календарних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днів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з моменту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виходу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 xml:space="preserve"> </w:t>
      </w:r>
      <w:proofErr w:type="spellStart"/>
      <w:r w:rsidRPr="00AC62FD">
        <w:rPr>
          <w:rFonts w:ascii="Times New Roman" w:eastAsia="Calibri" w:hAnsi="Times New Roman" w:cs="Times New Roman"/>
          <w:lang w:val="ru-RU" w:eastAsia="ru-RU"/>
        </w:rPr>
        <w:t>повідомлення</w:t>
      </w:r>
      <w:proofErr w:type="spellEnd"/>
      <w:r w:rsidRPr="00AC62FD">
        <w:rPr>
          <w:rFonts w:ascii="Times New Roman" w:eastAsia="Calibri" w:hAnsi="Times New Roman" w:cs="Times New Roman"/>
          <w:lang w:val="ru-RU" w:eastAsia="ru-RU"/>
        </w:rPr>
        <w:t>.</w:t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C62FD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ab/>
      </w: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AC62FD" w:rsidRPr="00AC62FD" w:rsidRDefault="00AC62FD" w:rsidP="00AC62FD">
      <w:pPr>
        <w:tabs>
          <w:tab w:val="left" w:pos="32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9A0DF2" w:rsidRPr="00AC62FD" w:rsidRDefault="009A0DF2" w:rsidP="00AC62FD">
      <w:pPr>
        <w:rPr>
          <w:lang w:val="ru-RU"/>
        </w:rPr>
      </w:pPr>
    </w:p>
    <w:sectPr w:rsidR="009A0DF2" w:rsidRPr="00AC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6798"/>
    <w:multiLevelType w:val="hybridMultilevel"/>
    <w:tmpl w:val="96FCBBD8"/>
    <w:lvl w:ilvl="0" w:tplc="C68213D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6A"/>
    <w:rsid w:val="00365556"/>
    <w:rsid w:val="003A1DCA"/>
    <w:rsid w:val="00434DA0"/>
    <w:rsid w:val="00506356"/>
    <w:rsid w:val="006E7422"/>
    <w:rsid w:val="008C4360"/>
    <w:rsid w:val="009A0DF2"/>
    <w:rsid w:val="009C256A"/>
    <w:rsid w:val="00AC62FD"/>
    <w:rsid w:val="00BF490B"/>
    <w:rsid w:val="00C1024E"/>
    <w:rsid w:val="00CA2EFA"/>
    <w:rsid w:val="00D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053A-2BDD-448D-9716-C04FDCC4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2025-04-10T09:10:00Z</dcterms:created>
  <dcterms:modified xsi:type="dcterms:W3CDTF">2025-04-14T07:34:00Z</dcterms:modified>
</cp:coreProperties>
</file>