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337" w14:textId="484EF7CB" w:rsidR="006C57D9" w:rsidRPr="009C5225" w:rsidRDefault="006C57D9" w:rsidP="009E52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14:paraId="2C9C2BD3" w14:textId="1B80B2DE" w:rsidR="008646B6" w:rsidRPr="009C5225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Hlk168305348"/>
      <w:r w:rsidRPr="009C5225">
        <w:rPr>
          <w:rFonts w:ascii="Times New Roman" w:hAnsi="Times New Roman" w:cs="Times New Roman"/>
          <w:i/>
          <w:sz w:val="26"/>
          <w:szCs w:val="26"/>
        </w:rPr>
        <w:t>Повне та скорочене найменування суб’єкта господарювання:</w:t>
      </w:r>
      <w:r w:rsidRPr="009C522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9C5225">
        <w:rPr>
          <w:rFonts w:ascii="Times New Roman" w:hAnsi="Times New Roman" w:cs="Times New Roman"/>
          <w:iCs/>
          <w:sz w:val="26"/>
          <w:szCs w:val="26"/>
        </w:rPr>
        <w:t>КОМУНАЛЬНЕ ПІДПРИЄМСТВО «ЛАДВОДОКАНАЛ» Ладижинської міської ради Гайсинського району Вінницької області (скорочене найменування – КП «ЛАДВОДОКАНАЛ»).</w:t>
      </w:r>
    </w:p>
    <w:p w14:paraId="7E4A1397" w14:textId="33D87823" w:rsidR="008646B6" w:rsidRPr="009C5225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uk-UA"/>
        </w:rPr>
      </w:pPr>
      <w:r w:rsidRPr="009C5225">
        <w:rPr>
          <w:rFonts w:ascii="Times New Roman" w:hAnsi="Times New Roman" w:cs="Times New Roman"/>
          <w:i/>
          <w:sz w:val="26"/>
          <w:szCs w:val="26"/>
        </w:rPr>
        <w:t>Ідентифікаційний код юридичної особи в ЄДРПОУ:</w:t>
      </w:r>
      <w:r w:rsidRPr="009C522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9C522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45665781.</w:t>
      </w:r>
    </w:p>
    <w:p w14:paraId="7ADE952B" w14:textId="33934090" w:rsidR="008646B6" w:rsidRPr="009C5225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C5225">
        <w:rPr>
          <w:rFonts w:ascii="Times New Roman" w:hAnsi="Times New Roman" w:cs="Times New Roman"/>
          <w:i/>
          <w:sz w:val="26"/>
          <w:szCs w:val="26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9C522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9C5225">
        <w:rPr>
          <w:rFonts w:ascii="Times New Roman" w:hAnsi="Times New Roman" w:cs="Times New Roman"/>
          <w:iCs/>
          <w:sz w:val="26"/>
          <w:szCs w:val="26"/>
        </w:rPr>
        <w:t>24321 Україна, Вінницька область, Гайсинський район, місто Ладижин, вул. Процишина,12; тел. +38(097)476-92-37; ел. пошта: ladvodokanal@gmail.com.</w:t>
      </w:r>
    </w:p>
    <w:p w14:paraId="28873F86" w14:textId="5CF91EE8" w:rsidR="00474813" w:rsidRPr="009C5225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C5225">
        <w:rPr>
          <w:rFonts w:ascii="Times New Roman" w:hAnsi="Times New Roman" w:cs="Times New Roman"/>
          <w:i/>
          <w:sz w:val="26"/>
          <w:szCs w:val="26"/>
        </w:rPr>
        <w:t>Місцезнаходження об’єкта/промислового майданчика:</w:t>
      </w:r>
      <w:r w:rsidRPr="009C522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24B1F" w:rsidRPr="009C5225">
        <w:rPr>
          <w:rFonts w:ascii="Times New Roman" w:hAnsi="Times New Roman" w:cs="Times New Roman"/>
          <w:iCs/>
          <w:sz w:val="26"/>
          <w:szCs w:val="26"/>
        </w:rPr>
        <w:t>24321 Україна, Вінницька обл., Гайсинський р-н, м. Ладижин, вул. Хлібозаводська, 12</w:t>
      </w:r>
      <w:r w:rsidR="00FD0EB3" w:rsidRPr="009C5225">
        <w:rPr>
          <w:rFonts w:ascii="Times New Roman" w:hAnsi="Times New Roman" w:cs="Times New Roman"/>
          <w:iCs/>
          <w:sz w:val="26"/>
          <w:szCs w:val="26"/>
        </w:rPr>
        <w:t>.</w:t>
      </w:r>
    </w:p>
    <w:p w14:paraId="1F3813B5" w14:textId="77777777" w:rsidR="00024B1F" w:rsidRPr="009C5225" w:rsidRDefault="008646B6" w:rsidP="00024B1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C5225">
        <w:rPr>
          <w:rFonts w:ascii="Times New Roman" w:hAnsi="Times New Roman" w:cs="Times New Roman"/>
          <w:i/>
          <w:sz w:val="26"/>
          <w:szCs w:val="26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9C5225">
          <w:rPr>
            <w:rFonts w:ascii="Times New Roman" w:hAnsi="Times New Roman" w:cs="Times New Roman"/>
            <w:i/>
            <w:sz w:val="26"/>
            <w:szCs w:val="26"/>
          </w:rPr>
          <w:t>Закону України</w:t>
        </w:r>
      </w:hyperlink>
      <w:r w:rsidRPr="009C5225">
        <w:rPr>
          <w:rFonts w:ascii="Times New Roman" w:hAnsi="Times New Roman" w:cs="Times New Roman"/>
          <w:i/>
          <w:sz w:val="26"/>
          <w:szCs w:val="26"/>
        </w:rPr>
        <w:t xml:space="preserve"> «Про оцінку впливу на довкілля» підлягає оцінці впливу на довкілля:</w:t>
      </w:r>
      <w:r w:rsidRPr="009C5225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2BF142B7" w14:textId="7A80187B" w:rsidR="00024B1F" w:rsidRPr="009C5225" w:rsidRDefault="00024B1F" w:rsidP="00024B1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C5225">
        <w:rPr>
          <w:rFonts w:ascii="Times New Roman" w:hAnsi="Times New Roman" w:cs="Times New Roman"/>
          <w:iCs/>
          <w:sz w:val="26"/>
          <w:szCs w:val="26"/>
        </w:rPr>
        <w:t>Для даного об’єкта було проведено процедуру ОВД в частині операцій з оброблення відходів, що не є небезпечними  (реєстраційний номер справи про оцінку впливу на довкілля планованої діяльності №5729, в якому визначено допустимість провадження планованої діяльності). Отримано позитивний Висновок з оцінки впливу на довкілля від Управління розвитку територій та інфраструктури Вінницької обласної військової адміністрації від 18.07.2024 р. за №07-16/5729/1.</w:t>
      </w:r>
    </w:p>
    <w:p w14:paraId="334F0BAF" w14:textId="77777777" w:rsidR="00024B1F" w:rsidRPr="009C5225" w:rsidRDefault="00024B1F" w:rsidP="00024B1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C5225">
        <w:rPr>
          <w:rFonts w:ascii="Times New Roman" w:hAnsi="Times New Roman" w:cs="Times New Roman"/>
          <w:iCs/>
          <w:sz w:val="26"/>
          <w:szCs w:val="26"/>
        </w:rPr>
        <w:t>Інші види діяльності, що здійснюються на території промислового майданчика не підлягають процедурі ОВД.</w:t>
      </w:r>
    </w:p>
    <w:p w14:paraId="3665462C" w14:textId="3F2F4469" w:rsidR="00174440" w:rsidRPr="009C5225" w:rsidRDefault="008646B6" w:rsidP="00024B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5225">
        <w:rPr>
          <w:rFonts w:ascii="Times New Roman" w:hAnsi="Times New Roman" w:cs="Times New Roman"/>
          <w:i/>
          <w:sz w:val="26"/>
          <w:szCs w:val="26"/>
        </w:rPr>
        <w:t>Перелік та загальний опис виробництв, технологічних процесів, технологічного устаткування об’єкта:</w:t>
      </w:r>
      <w:r w:rsidR="006362AA" w:rsidRPr="009C522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766846E0" w14:textId="77777777" w:rsidR="00024B1F" w:rsidRPr="009C5225" w:rsidRDefault="00024B1F" w:rsidP="00024B1F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Очисні госпфекальні споруди КП «ЛАДВОДОКАНАЛ спеціалізуються на біологічній очистці господарсько-побутових та виробничих стічних вод. </w:t>
      </w:r>
    </w:p>
    <w:p w14:paraId="1973EECC" w14:textId="77777777" w:rsidR="00024B1F" w:rsidRPr="009C5225" w:rsidRDefault="00024B1F" w:rsidP="00024B1F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Потужність очисних споруд становить 8000 м3/добу. </w:t>
      </w:r>
    </w:p>
    <w:p w14:paraId="0F9CBF7C" w14:textId="77777777" w:rsidR="00024B1F" w:rsidRPr="009C5225" w:rsidRDefault="00024B1F" w:rsidP="00024B1F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Кількість населення, що забезпечують очисні споруди становить  - близько 23000 осіб.</w:t>
      </w:r>
    </w:p>
    <w:p w14:paraId="0B6AB471" w14:textId="77777777" w:rsidR="00024B1F" w:rsidRPr="009C5225" w:rsidRDefault="00024B1F" w:rsidP="00024B1F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Джерелами утворення забруднюючих речовин на проммайданчику є: приймальна камера, решітки, горизонтальні піскоуловлювачі, двох’ярусні відстійники, первинні вертикальні відстійники, вторинні вертикальні відстійники, аерофільтри, мулові майданчики, піскові майданчики, склад контейнерів з хлором, хлораторна, заточний верстат, опалювальна піч, шафа лабораторії, насосна станція, біологічні ставки.</w:t>
      </w:r>
    </w:p>
    <w:p w14:paraId="31B6377F" w14:textId="08EC3944" w:rsidR="00024B1F" w:rsidRPr="009C5225" w:rsidRDefault="00024B1F" w:rsidP="00024B1F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9C5225">
        <w:rPr>
          <w:rFonts w:ascii="Times New Roman" w:eastAsia="Times New Roman" w:hAnsi="Times New Roman" w:cs="Times New Roman"/>
          <w:sz w:val="26"/>
          <w:szCs w:val="20"/>
          <w:lang w:eastAsia="ar-SA"/>
        </w:rPr>
        <w:lastRenderedPageBreak/>
        <w:t>До складу очисних госпфекальних споруд входять:</w:t>
      </w:r>
    </w:p>
    <w:p w14:paraId="367BD5DC" w14:textId="77777777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приймальний резервуар (для прийому стоків);</w:t>
      </w:r>
    </w:p>
    <w:p w14:paraId="47C820C7" w14:textId="77777777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ручні решітки (4 шт) - призначені для затримки сміття, що може забити інші споруди;</w:t>
      </w:r>
    </w:p>
    <w:p w14:paraId="639E538C" w14:textId="77777777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водовимірювальний лоток - служить для вимірювання стоків, що надходять на очисні споруди;</w:t>
      </w:r>
    </w:p>
    <w:p w14:paraId="4BF81938" w14:textId="77777777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пісковловлювачі (2 шт) - відбувається гравітаційне видалення піску. Продуктивність 98 л/сек; Ефективність очищення від мінеральних включень – 95%;</w:t>
      </w:r>
    </w:p>
    <w:p w14:paraId="07EC60C0" w14:textId="1A5D98D1" w:rsidR="00024B1F" w:rsidRPr="009C5225" w:rsidRDefault="009C5225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двох’ярусні</w:t>
      </w:r>
      <w:r w:rsidR="00024B1F" w:rsidRPr="009C5225">
        <w:rPr>
          <w:sz w:val="26"/>
          <w:szCs w:val="20"/>
          <w:lang w:val="uk-UA" w:eastAsia="ar-SA"/>
        </w:rPr>
        <w:t xml:space="preserve"> відстійники (8 шт) – призначені для освітлення води і перегнивання мулу в нижній частині. Продуктивність по освітленню 11,8 л/сек; час відстоювання стоків становить 1,5 год; видалення осаду – гравітаційне;</w:t>
      </w:r>
    </w:p>
    <w:p w14:paraId="12484C57" w14:textId="77777777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система каналів і розподільників;</w:t>
      </w:r>
    </w:p>
    <w:p w14:paraId="7AA56DFC" w14:textId="23DEF37D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первинні вертикальні відстійники (</w:t>
      </w:r>
      <w:r w:rsidR="00D75E93" w:rsidRPr="009C5225">
        <w:rPr>
          <w:sz w:val="26"/>
          <w:szCs w:val="20"/>
          <w:lang w:val="uk-UA" w:eastAsia="ar-SA"/>
        </w:rPr>
        <w:t>4</w:t>
      </w:r>
      <w:r w:rsidRPr="009C5225">
        <w:rPr>
          <w:sz w:val="26"/>
          <w:szCs w:val="20"/>
          <w:lang w:val="uk-UA" w:eastAsia="ar-SA"/>
        </w:rPr>
        <w:t xml:space="preserve"> </w:t>
      </w:r>
      <w:r w:rsidR="00D75E93" w:rsidRPr="009C5225">
        <w:rPr>
          <w:sz w:val="26"/>
          <w:szCs w:val="20"/>
          <w:lang w:val="uk-UA" w:eastAsia="ar-SA"/>
        </w:rPr>
        <w:t>шт</w:t>
      </w:r>
      <w:r w:rsidRPr="009C5225">
        <w:rPr>
          <w:sz w:val="26"/>
          <w:szCs w:val="20"/>
          <w:lang w:val="uk-UA" w:eastAsia="ar-SA"/>
        </w:rPr>
        <w:t>) – продуктивність – 43,5 л/сек; час відстоювання води – 1,5 год.</w:t>
      </w:r>
    </w:p>
    <w:p w14:paraId="37794838" w14:textId="3B2FD5A8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 xml:space="preserve">аерофільтри (2 шт) – збірні залізобетонні споруди, в якості матеріалу використовується щебінь різної фракції; </w:t>
      </w:r>
    </w:p>
    <w:p w14:paraId="42D466EF" w14:textId="2CA8A32B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 xml:space="preserve">вторинні </w:t>
      </w:r>
      <w:r w:rsidR="00D75E93" w:rsidRPr="009C5225">
        <w:rPr>
          <w:sz w:val="26"/>
          <w:szCs w:val="20"/>
          <w:lang w:val="uk-UA" w:eastAsia="ar-SA"/>
        </w:rPr>
        <w:t xml:space="preserve">вертикальні </w:t>
      </w:r>
      <w:r w:rsidRPr="009C5225">
        <w:rPr>
          <w:sz w:val="26"/>
          <w:szCs w:val="20"/>
          <w:lang w:val="uk-UA" w:eastAsia="ar-SA"/>
        </w:rPr>
        <w:t xml:space="preserve">відстійники ( </w:t>
      </w:r>
      <w:r w:rsidR="00D75E93" w:rsidRPr="009C5225">
        <w:rPr>
          <w:sz w:val="26"/>
          <w:szCs w:val="20"/>
          <w:lang w:val="uk-UA" w:eastAsia="ar-SA"/>
        </w:rPr>
        <w:t>8</w:t>
      </w:r>
      <w:r w:rsidRPr="009C5225">
        <w:rPr>
          <w:sz w:val="26"/>
          <w:szCs w:val="20"/>
          <w:lang w:val="uk-UA" w:eastAsia="ar-SA"/>
        </w:rPr>
        <w:t xml:space="preserve"> шт) – продуктивність 43,8 л/сек;</w:t>
      </w:r>
    </w:p>
    <w:p w14:paraId="697DA973" w14:textId="542753AA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насосна станція мулових і дренажних вод – обладнана трьома агрегатами ЗФ-12 продуктивністю 100 м</w:t>
      </w:r>
      <w:r w:rsidRPr="009C5225">
        <w:rPr>
          <w:sz w:val="26"/>
          <w:szCs w:val="20"/>
          <w:vertAlign w:val="superscript"/>
          <w:lang w:val="uk-UA" w:eastAsia="ar-SA"/>
        </w:rPr>
        <w:t>3</w:t>
      </w:r>
      <w:r w:rsidRPr="009C5225">
        <w:rPr>
          <w:sz w:val="26"/>
          <w:szCs w:val="20"/>
          <w:lang w:val="uk-UA" w:eastAsia="ar-SA"/>
        </w:rPr>
        <w:t xml:space="preserve">/год; перекачує стоки з первинних і вторинних відстійників на бродіння </w:t>
      </w:r>
      <w:r w:rsidR="00D75E93" w:rsidRPr="009C5225">
        <w:rPr>
          <w:sz w:val="26"/>
          <w:szCs w:val="20"/>
          <w:lang w:val="uk-UA" w:eastAsia="ar-SA"/>
        </w:rPr>
        <w:t>до</w:t>
      </w:r>
      <w:r w:rsidRPr="009C5225">
        <w:rPr>
          <w:sz w:val="26"/>
          <w:szCs w:val="20"/>
          <w:lang w:val="uk-UA" w:eastAsia="ar-SA"/>
        </w:rPr>
        <w:t xml:space="preserve"> двох’ярусн</w:t>
      </w:r>
      <w:r w:rsidR="00D75E93" w:rsidRPr="009C5225">
        <w:rPr>
          <w:sz w:val="26"/>
          <w:szCs w:val="20"/>
          <w:lang w:val="uk-UA" w:eastAsia="ar-SA"/>
        </w:rPr>
        <w:t>их</w:t>
      </w:r>
      <w:r w:rsidRPr="009C5225">
        <w:rPr>
          <w:sz w:val="26"/>
          <w:szCs w:val="20"/>
          <w:lang w:val="uk-UA" w:eastAsia="ar-SA"/>
        </w:rPr>
        <w:t xml:space="preserve"> відстійник</w:t>
      </w:r>
      <w:r w:rsidR="00D75E93" w:rsidRPr="009C5225">
        <w:rPr>
          <w:sz w:val="26"/>
          <w:szCs w:val="20"/>
          <w:lang w:val="uk-UA" w:eastAsia="ar-SA"/>
        </w:rPr>
        <w:t>ів</w:t>
      </w:r>
      <w:r w:rsidRPr="009C5225">
        <w:rPr>
          <w:sz w:val="26"/>
          <w:szCs w:val="20"/>
          <w:lang w:val="uk-UA" w:eastAsia="ar-SA"/>
        </w:rPr>
        <w:t>;</w:t>
      </w:r>
    </w:p>
    <w:p w14:paraId="14DA9DB0" w14:textId="68F73040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піскові майданчики (</w:t>
      </w:r>
      <w:r w:rsidR="00D75E93" w:rsidRPr="009C5225">
        <w:rPr>
          <w:sz w:val="26"/>
          <w:szCs w:val="20"/>
          <w:lang w:val="uk-UA" w:eastAsia="ar-SA"/>
        </w:rPr>
        <w:t>4</w:t>
      </w:r>
      <w:r w:rsidRPr="009C5225">
        <w:rPr>
          <w:sz w:val="26"/>
          <w:szCs w:val="20"/>
          <w:lang w:val="uk-UA" w:eastAsia="ar-SA"/>
        </w:rPr>
        <w:t xml:space="preserve"> шт) – дренажний матеріал – щебінь, дамби суглинкові;</w:t>
      </w:r>
    </w:p>
    <w:p w14:paraId="21E0148C" w14:textId="5CA33516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мулові майданчики (</w:t>
      </w:r>
      <w:r w:rsidR="00D75E93" w:rsidRPr="009C5225">
        <w:rPr>
          <w:sz w:val="26"/>
          <w:szCs w:val="20"/>
          <w:lang w:val="uk-UA" w:eastAsia="ar-SA"/>
        </w:rPr>
        <w:t>6</w:t>
      </w:r>
      <w:r w:rsidRPr="009C5225">
        <w:rPr>
          <w:sz w:val="26"/>
          <w:szCs w:val="20"/>
          <w:lang w:val="uk-UA" w:eastAsia="ar-SA"/>
        </w:rPr>
        <w:t xml:space="preserve"> шт) - дренажний матеріал – щебінь, дамби суглинкові;</w:t>
      </w:r>
    </w:p>
    <w:p w14:paraId="2C810DC3" w14:textId="77777777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хлораторна зі складом хлору ;</w:t>
      </w:r>
    </w:p>
    <w:p w14:paraId="6DF9AF94" w14:textId="77777777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біологічні ставки</w:t>
      </w:r>
    </w:p>
    <w:p w14:paraId="1ED1B462" w14:textId="77777777" w:rsidR="00024B1F" w:rsidRPr="009C5225" w:rsidRDefault="00024B1F" w:rsidP="00024B1F">
      <w:pPr>
        <w:pStyle w:val="ab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0"/>
          <w:lang w:val="uk-UA" w:eastAsia="ar-SA"/>
        </w:rPr>
      </w:pPr>
      <w:r w:rsidRPr="009C5225">
        <w:rPr>
          <w:sz w:val="26"/>
          <w:szCs w:val="20"/>
          <w:lang w:val="uk-UA" w:eastAsia="ar-SA"/>
        </w:rPr>
        <w:t>насосна перекачування очищених стоків</w:t>
      </w:r>
    </w:p>
    <w:p w14:paraId="13604F15" w14:textId="67B2F707" w:rsidR="00024B1F" w:rsidRPr="009C5225" w:rsidRDefault="00D75E93" w:rsidP="00024B1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роботі даного обладнання в атмосферне повітря надходять такі забруднюючі речовини:</w:t>
      </w:r>
      <w:r w:rsidR="006007CF" w:rsidRPr="009C5225">
        <w:t xml:space="preserve"> </w:t>
      </w:r>
      <w:r w:rsidR="006007CF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сірководень, аміак, меркаптани, оксид вуглецю, оксиди азоту (оксид та діоксид азоту) у перерахунку на діоксид азоту, метан.</w:t>
      </w:r>
    </w:p>
    <w:p w14:paraId="58AE6FD4" w14:textId="77777777" w:rsidR="0076283A" w:rsidRPr="009C5225" w:rsidRDefault="0076283A" w:rsidP="00762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зберігання ємностей з хлором використовується склад. В складі постійно зберігається не більше 5-ти ємностей.</w:t>
      </w:r>
    </w:p>
    <w:p w14:paraId="45F02A16" w14:textId="5621446E" w:rsidR="000E16E3" w:rsidRPr="009C5225" w:rsidRDefault="000E16E3" w:rsidP="000E16E3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якості очищення питної води забезпечується хімічним </w:t>
      </w:r>
      <w:r w:rsidRPr="009C52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 бактеріологічним 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методом в лабораторії.</w:t>
      </w:r>
      <w:r w:rsidR="006753DD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роботі витяжної шафи лабораторії в атмосферне повітря надходять такі забруднюючі речовини: сульфатна кислота (H2SO4) [сірчана кислота, водню 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хлорид (соляна кислота за молекулою HCL), речовини у вигляді суспендованих твердих частинок недиференційованих за складом, аміак</w:t>
      </w:r>
      <w:r w:rsidR="00491BF4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BCE0AF" w14:textId="45880876" w:rsidR="00FD5C78" w:rsidRPr="009C5225" w:rsidRDefault="00491BF4" w:rsidP="00FD5C7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D5C78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заточування інструменту на підприємстві використовуються заточний верстат. Діаметр абразивного кругу становить 350 мм. При 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функціонуванні даного обладнання </w:t>
      </w:r>
      <w:r w:rsidR="00FD5C78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атмосферне повітря надходять: речовини у вигляді суспендованих твердих частинок недиференційованих за складом.</w:t>
      </w:r>
    </w:p>
    <w:p w14:paraId="2D8E48DF" w14:textId="0EB95E94" w:rsidR="00491BF4" w:rsidRPr="009C5225" w:rsidRDefault="00491BF4" w:rsidP="00491BF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опалення приміщення експлуатується опалювальна піч. В якості палива використовуються дрова. Витрата палива становить – 2,5 т/рік. При спалюванні палива в атмосферне повітря надходять такі забруднюючі речовини: оксиди азоту (оксид та діоксид азоту) у перерахунку на діоксид азоту, оксид вуглецю, діоксид сірки (діоксид та триоксид) у перерахунку на діоксид сірки, речовини у вигляді суспендованих твердих частинок недиференційованих за складом (зола), вуглецю діоксид, діазоту оксид, метан, НМЛОС (суміш насичених вуглеводнів С2-С8).</w:t>
      </w:r>
    </w:p>
    <w:p w14:paraId="77116BDF" w14:textId="18F62537" w:rsidR="006362AA" w:rsidRPr="009C5225" w:rsidRDefault="006362AA" w:rsidP="00611C8D">
      <w:pPr>
        <w:spacing w:after="0" w:line="336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5225">
        <w:rPr>
          <w:rFonts w:ascii="Times New Roman" w:hAnsi="Times New Roman" w:cs="Times New Roman"/>
          <w:i/>
          <w:sz w:val="26"/>
          <w:szCs w:val="26"/>
        </w:rPr>
        <w:t>Відомості щодо виду та обсягів викидів забруднюючих речовин в атмосферне повітря стаціонарними джерелами.</w:t>
      </w:r>
    </w:p>
    <w:p w14:paraId="2B2169A4" w14:textId="34F2370E" w:rsidR="00214967" w:rsidRPr="009C5225" w:rsidRDefault="00214967" w:rsidP="009E5249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Фактичний обсяг викидів забруднюючих речовин в атмосферне повітря для підприємства становить</w:t>
      </w:r>
      <w:r w:rsidRPr="009C5225">
        <w:rPr>
          <w:rFonts w:ascii="Times New Roman" w:hAnsi="Times New Roman" w:cs="Times New Roman"/>
          <w:sz w:val="26"/>
          <w:szCs w:val="26"/>
        </w:rPr>
        <w:t xml:space="preserve"> </w:t>
      </w:r>
      <w:r w:rsidR="003D0245" w:rsidRPr="009C5225">
        <w:rPr>
          <w:rFonts w:ascii="Times New Roman" w:hAnsi="Times New Roman" w:cs="Times New Roman"/>
          <w:sz w:val="24"/>
          <w:szCs w:val="24"/>
        </w:rPr>
        <w:t xml:space="preserve">132,0436378 </w:t>
      </w:r>
      <w:r w:rsidR="00A316ED" w:rsidRPr="009C5225">
        <w:rPr>
          <w:rFonts w:ascii="Times New Roman" w:hAnsi="Times New Roman" w:cs="Times New Roman"/>
          <w:sz w:val="24"/>
          <w:szCs w:val="24"/>
        </w:rPr>
        <w:t xml:space="preserve"> 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 яких: найбільш поширені забруднюючі речовини – </w:t>
      </w:r>
      <w:r w:rsidR="003D0245" w:rsidRPr="009C5225">
        <w:rPr>
          <w:rFonts w:ascii="Times New Roman" w:hAnsi="Times New Roman" w:cs="Times New Roman"/>
          <w:sz w:val="24"/>
          <w:szCs w:val="24"/>
        </w:rPr>
        <w:t>36,35732</w:t>
      </w:r>
      <w:r w:rsidR="008C6A3C" w:rsidRPr="009C5225">
        <w:rPr>
          <w:rFonts w:ascii="Times New Roman" w:hAnsi="Times New Roman" w:cs="Times New Roman"/>
          <w:sz w:val="24"/>
          <w:szCs w:val="24"/>
        </w:rPr>
        <w:t xml:space="preserve"> 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небезпечні забруднюючі речовини – </w:t>
      </w:r>
      <w:r w:rsidR="008C6A3C" w:rsidRPr="009C5225">
        <w:rPr>
          <w:rFonts w:ascii="Times New Roman" w:hAnsi="Times New Roman" w:cs="Times New Roman"/>
          <w:sz w:val="24"/>
          <w:szCs w:val="24"/>
        </w:rPr>
        <w:t>0,</w:t>
      </w:r>
      <w:r w:rsidR="003D0245" w:rsidRPr="009C5225">
        <w:rPr>
          <w:rFonts w:ascii="Times New Roman" w:hAnsi="Times New Roman" w:cs="Times New Roman"/>
          <w:sz w:val="24"/>
          <w:szCs w:val="24"/>
        </w:rPr>
        <w:t>3216178</w:t>
      </w:r>
      <w:r w:rsidR="008C6A3C" w:rsidRPr="009C5225">
        <w:rPr>
          <w:rFonts w:ascii="Times New Roman" w:hAnsi="Times New Roman" w:cs="Times New Roman"/>
          <w:sz w:val="24"/>
          <w:szCs w:val="24"/>
        </w:rPr>
        <w:t xml:space="preserve"> 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інші забруднюючі речовини, присутні у викидах об'єкта – </w:t>
      </w:r>
      <w:r w:rsidR="003D0245" w:rsidRPr="009C5225">
        <w:rPr>
          <w:rFonts w:ascii="Times New Roman" w:hAnsi="Times New Roman" w:cs="Times New Roman"/>
          <w:sz w:val="24"/>
          <w:szCs w:val="24"/>
        </w:rPr>
        <w:t>92,2116</w:t>
      </w:r>
      <w:r w:rsidR="008C6A3C" w:rsidRPr="009C5225">
        <w:rPr>
          <w:rFonts w:ascii="Times New Roman" w:hAnsi="Times New Roman" w:cs="Times New Roman"/>
          <w:sz w:val="24"/>
          <w:szCs w:val="24"/>
        </w:rPr>
        <w:t xml:space="preserve"> 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забруднюючі речовини, для яких не встановлені ГДК (ОБРД) в атмосферному повітрі населених міст – </w:t>
      </w:r>
      <w:r w:rsidR="003D0245" w:rsidRPr="009C5225">
        <w:rPr>
          <w:rFonts w:ascii="Times New Roman" w:hAnsi="Times New Roman" w:cs="Times New Roman"/>
          <w:sz w:val="24"/>
          <w:szCs w:val="24"/>
        </w:rPr>
        <w:t>3,1531</w:t>
      </w:r>
      <w:r w:rsidR="008C6A3C" w:rsidRPr="009C5225">
        <w:rPr>
          <w:rFonts w:ascii="Times New Roman" w:hAnsi="Times New Roman" w:cs="Times New Roman"/>
          <w:sz w:val="24"/>
          <w:szCs w:val="24"/>
        </w:rPr>
        <w:t xml:space="preserve"> 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т/рік.</w:t>
      </w:r>
    </w:p>
    <w:p w14:paraId="279B31E8" w14:textId="10CF7081" w:rsidR="0055433E" w:rsidRPr="009C5225" w:rsidRDefault="0055433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209081144"/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установок очистки газів, їх клас, найменування, характеристика забруднюючих речовин, за якими проводить газоочистка із зазначенням об’ємної витрати газопилового потоку, масової концентрації та витрати речовини на вході та на виході з ГОУ, ефективність очищення наводяться у таблиці 6.4 Документів (далі - Документи) в яких в яких обґрунтовуються обсяги викидів забруднюючих речовин в атмосферне повітря стаціонарними джерелами.</w:t>
      </w:r>
    </w:p>
    <w:bookmarkEnd w:id="1"/>
    <w:p w14:paraId="372B1199" w14:textId="31307020" w:rsidR="008A2BBC" w:rsidRPr="009C5225" w:rsidRDefault="008A2BBC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Дані щодо потенційних обсягів викидів забруднюючих речовин в атмосферне повітря стаціонарними джерелами від промислового майданчика усього – </w:t>
      </w:r>
      <w:r w:rsidR="00882505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E24A8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28,890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 w:rsidR="00EE24A8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вуглецю діоксид – 3,153</w:t>
      </w:r>
      <w:r w:rsidR="00882505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75F1A4" w14:textId="1B278C50" w:rsidR="008A2BBC" w:rsidRPr="009C5225" w:rsidRDefault="008A2BBC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Дані щодо потенційних обсягів викидів забруднюючих речовин від виробничих і технологічних процесів, технологічного устаткування (установок):</w:t>
      </w:r>
      <w:r w:rsidR="00492EAE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4A8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ЕНЕРГЕТИКА / 1.А Горіння / 1.A.4 Мале горіння / 1.A.4.a.i Комерційне (стаціонарне) (020103) </w:t>
      </w:r>
      <w:r w:rsidR="00492EAE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E24A8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0,080</w:t>
      </w:r>
      <w:r w:rsidR="000B6DD6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AE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FD5797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вуглецю діоксид – </w:t>
      </w:r>
      <w:r w:rsidR="00CE0D2A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3,153</w:t>
      </w:r>
      <w:r w:rsidR="000B6DD6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797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492EAE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EE24A8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ПРОМИСЛОВІ ПРОЦЕСИ ТА ВИКОРИСТАННЯ ПРОДУКЦІЇ / 2.B Хімічна промисловість / 2.B.10.b Зберігання, перевантаження, транспортування хімічних продуктів – 0,309 т/рік</w:t>
      </w:r>
      <w:r w:rsidR="00BA0190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EE24A8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ВІДХОДИ / 5.D Поводження зі </w:t>
      </w:r>
      <w:r w:rsidR="00EE24A8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стічними водами / 5.D.1 Очищення побутових стічних вод (091002)– 128,451 т/рік; </w:t>
      </w:r>
      <w:r w:rsidR="00CE0D2A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ІНШІ ДЖЕРЕЛА / 6.A інші джерела </w:t>
      </w:r>
      <w:r w:rsidR="00492EAE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50449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EE24A8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D33A0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D50449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AE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D50449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B96098" w14:textId="659CCC8A" w:rsidR="00492EAE" w:rsidRPr="009C5225" w:rsidRDefault="006362A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C5225">
        <w:rPr>
          <w:rFonts w:ascii="Times New Roman" w:hAnsi="Times New Roman" w:cs="Times New Roman"/>
          <w:i/>
          <w:sz w:val="26"/>
          <w:szCs w:val="26"/>
        </w:rPr>
        <w:t>Заходи щодо впровадження найкращих існуючих технологій виробництва (що виконані або/та які потребують виконання) для об’єктів, які віднесені до першої групи:</w:t>
      </w:r>
      <w:r w:rsidRPr="009C5225">
        <w:rPr>
          <w:rFonts w:ascii="Times New Roman" w:hAnsi="Times New Roman" w:cs="Times New Roman"/>
          <w:sz w:val="26"/>
          <w:szCs w:val="26"/>
        </w:rPr>
        <w:t xml:space="preserve"> дане підприємство за ступенем впливу на забруднення атмосферного повітря належить до </w:t>
      </w:r>
      <w:r w:rsidRPr="009C5225">
        <w:rPr>
          <w:rFonts w:ascii="Times New Roman" w:hAnsi="Times New Roman" w:cs="Times New Roman"/>
          <w:b/>
          <w:i/>
          <w:sz w:val="26"/>
          <w:szCs w:val="26"/>
        </w:rPr>
        <w:t>другої</w:t>
      </w:r>
      <w:r w:rsidRPr="009C522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групи. </w:t>
      </w:r>
      <w:r w:rsidR="00492EAE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 виробництв та технологічного устаткування, на яких повинні впроваджуватися найкращі доступні технології та методи керування не надається, так як на даному виробничому підприємстві такі виробництва і устаткування відсутні.</w:t>
      </w:r>
    </w:p>
    <w:p w14:paraId="157DC384" w14:textId="77777777" w:rsidR="001B4582" w:rsidRDefault="008C048A" w:rsidP="001B4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hAnsi="Times New Roman" w:cs="Times New Roman"/>
          <w:i/>
          <w:sz w:val="26"/>
          <w:szCs w:val="26"/>
        </w:rPr>
        <w:t>Перелік заходів щодо скорочення викидів забруднюючих речовин (що виконані або/та які потребують виконання):</w:t>
      </w:r>
      <w:r w:rsidR="001B4582" w:rsidRPr="001B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582" w:rsidRPr="001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  <w:r w:rsidR="001B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582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наводяться у таблиці </w:t>
      </w:r>
      <w:r w:rsidR="001B4582">
        <w:rPr>
          <w:rFonts w:ascii="Times New Roman" w:eastAsia="Times New Roman" w:hAnsi="Times New Roman" w:cs="Times New Roman"/>
          <w:sz w:val="26"/>
          <w:szCs w:val="26"/>
          <w:lang w:eastAsia="ru-RU"/>
        </w:rPr>
        <w:t>10.2</w:t>
      </w:r>
      <w:r w:rsidR="001B4582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Документів в яких в яких обґрунтовуються обсяги викидів забруднюючих речовин в атмосферне повітря стаціонарними джерелами.</w:t>
      </w:r>
    </w:p>
    <w:p w14:paraId="46BB71EC" w14:textId="318DF057" w:rsidR="00492EAE" w:rsidRPr="001B4582" w:rsidRDefault="001B4582" w:rsidP="001B4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r w:rsidR="008C048A" w:rsidRPr="009C5225">
        <w:rPr>
          <w:rFonts w:ascii="Times New Roman" w:hAnsi="Times New Roman" w:cs="Times New Roman"/>
          <w:i/>
          <w:sz w:val="26"/>
          <w:szCs w:val="26"/>
        </w:rPr>
        <w:t xml:space="preserve"> з</w:t>
      </w:r>
      <w:r w:rsidR="00492EAE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аходи щодо скорочення викидів забруднюючих речовин </w:t>
      </w:r>
      <w:bookmarkStart w:id="2" w:name="_Hlk159923191"/>
      <w:r w:rsidR="00492EAE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bookmarkEnd w:id="2"/>
    <w:p w14:paraId="200E483F" w14:textId="58920C70" w:rsidR="00492EAE" w:rsidRPr="009C5225" w:rsidRDefault="008C048A" w:rsidP="009E524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5225">
        <w:rPr>
          <w:rFonts w:ascii="Times New Roman" w:hAnsi="Times New Roman" w:cs="Times New Roman"/>
          <w:i/>
          <w:sz w:val="26"/>
          <w:szCs w:val="26"/>
        </w:rPr>
        <w:t xml:space="preserve">Дотримання виконання природоохоронних заходів щодо скорочення викидів: </w:t>
      </w:r>
      <w:r w:rsidRPr="009C5225">
        <w:rPr>
          <w:rFonts w:ascii="Times New Roman" w:hAnsi="Times New Roman" w:cs="Times New Roman"/>
          <w:iCs/>
          <w:sz w:val="26"/>
          <w:szCs w:val="26"/>
        </w:rPr>
        <w:t>п</w:t>
      </w:r>
      <w:r w:rsidR="00492EAE" w:rsidRPr="009C52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</w:t>
      </w:r>
      <w:r w:rsidR="00492EAE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иродоохоронні заходи щодо скорочення викидів забруднюючих речовин – не передбачені.</w:t>
      </w:r>
    </w:p>
    <w:p w14:paraId="5EF666BC" w14:textId="69E2CA60" w:rsidR="00492EAE" w:rsidRPr="009C5225" w:rsidRDefault="008C048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5225">
        <w:rPr>
          <w:rFonts w:ascii="Times New Roman" w:hAnsi="Times New Roman" w:cs="Times New Roman"/>
          <w:i/>
          <w:sz w:val="26"/>
          <w:szCs w:val="26"/>
        </w:rPr>
        <w:t xml:space="preserve">Відповідність пропозицій щодо дозволених обсягів викидів забруднюючих речовин в атмосферне повітря стаціонарними джерелами законодавству: </w:t>
      </w:r>
      <w:r w:rsidRPr="009C5225">
        <w:rPr>
          <w:rFonts w:ascii="Times New Roman" w:hAnsi="Times New Roman" w:cs="Times New Roman"/>
          <w:iCs/>
          <w:sz w:val="26"/>
          <w:szCs w:val="26"/>
        </w:rPr>
        <w:t>д</w:t>
      </w:r>
      <w:r w:rsidR="00492EAE" w:rsidRPr="009C52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ля </w:t>
      </w:r>
      <w:r w:rsidR="00492EAE" w:rsidRPr="009C5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2DD02FF0" w14:textId="77777777" w:rsidR="00492EAE" w:rsidRPr="009C5225" w:rsidRDefault="00492EA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26CBC469" w14:textId="77777777" w:rsidR="00492EAE" w:rsidRPr="009C5225" w:rsidRDefault="00492EAE" w:rsidP="009E5249">
      <w:pPr>
        <w:tabs>
          <w:tab w:val="left" w:pos="2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Згідно розрахунку розсіювання забруднюючих речовин 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роботі проммайданчика на межі нормативної СЗЗ та в зоні впливу не створюються наднормативні значення граничнодопустимих концентрацій забруднюючих речовин, що забезпечує дотримання санітарного законодавства та відповідає вимогам Державних санітарних правил охорони атмосферного повітря населених місць.</w:t>
      </w:r>
    </w:p>
    <w:p w14:paraId="723AA8CA" w14:textId="77777777" w:rsidR="00492EAE" w:rsidRPr="009C5225" w:rsidRDefault="00492EA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5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14:paraId="4F6A3382" w14:textId="77777777" w:rsidR="00492EAE" w:rsidRPr="009C5225" w:rsidRDefault="00492EAE" w:rsidP="009E52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225">
        <w:rPr>
          <w:rFonts w:ascii="Times New Roman" w:hAnsi="Times New Roman" w:cs="Times New Roman"/>
          <w:sz w:val="26"/>
          <w:szCs w:val="26"/>
        </w:rPr>
        <w:lastRenderedPageBreak/>
        <w:t xml:space="preserve">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тел. 0-800-216-433, ел. пошта: </w:t>
      </w:r>
      <w:hyperlink r:id="rId9" w:history="1">
        <w:r w:rsidRPr="009C5225">
          <w:rPr>
            <w:rStyle w:val="a8"/>
            <w:rFonts w:ascii="Times New Roman" w:hAnsi="Times New Roman" w:cs="Times New Roman"/>
            <w:sz w:val="26"/>
            <w:szCs w:val="26"/>
          </w:rPr>
          <w:t>oda@vin.gov.ua</w:t>
        </w:r>
      </w:hyperlink>
      <w:r w:rsidRPr="009C5225">
        <w:rPr>
          <w:rFonts w:ascii="Times New Roman" w:hAnsi="Times New Roman" w:cs="Times New Roman"/>
          <w:sz w:val="26"/>
          <w:szCs w:val="26"/>
        </w:rPr>
        <w:t>.</w:t>
      </w:r>
    </w:p>
    <w:p w14:paraId="3846F23F" w14:textId="77777777" w:rsidR="00492EAE" w:rsidRPr="009C5225" w:rsidRDefault="00492EAE" w:rsidP="009E524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ED60CE4" w14:textId="77777777" w:rsidR="00492EAE" w:rsidRPr="009C5225" w:rsidRDefault="00492EAE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482845A3" w14:textId="77777777" w:rsidR="00492EAE" w:rsidRPr="009C5225" w:rsidRDefault="00492EAE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1188491A" w14:textId="77777777" w:rsidR="008A2BBC" w:rsidRPr="009C5225" w:rsidRDefault="008A2BBC" w:rsidP="009E5249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72EAF396" w14:textId="21F90CF4" w:rsidR="00481A3F" w:rsidRPr="009C5225" w:rsidRDefault="00481A3F" w:rsidP="009E5249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bookmarkEnd w:id="0"/>
    <w:sectPr w:rsidR="00481A3F" w:rsidRPr="009C5225" w:rsidSect="008646B6">
      <w:footerReference w:type="even" r:id="rId10"/>
      <w:footerReference w:type="default" r:id="rId11"/>
      <w:pgSz w:w="11906" w:h="16838"/>
      <w:pgMar w:top="567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A7CA" w14:textId="77777777" w:rsidR="00FF04B9" w:rsidRDefault="00FF04B9">
      <w:pPr>
        <w:spacing w:after="0" w:line="240" w:lineRule="auto"/>
      </w:pPr>
      <w:r>
        <w:separator/>
      </w:r>
    </w:p>
  </w:endnote>
  <w:endnote w:type="continuationSeparator" w:id="0">
    <w:p w14:paraId="73CB309D" w14:textId="77777777" w:rsidR="00FF04B9" w:rsidRDefault="00FF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ECBE" w14:textId="77777777" w:rsidR="00AD606C" w:rsidRDefault="00EE65C4" w:rsidP="00425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992B7D" w14:textId="77777777" w:rsidR="00AD606C" w:rsidRDefault="001B458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63A0" w14:textId="72DB3046" w:rsidR="00AD606C" w:rsidRDefault="001B4582">
    <w:pPr>
      <w:pStyle w:val="a3"/>
      <w:jc w:val="right"/>
    </w:pPr>
  </w:p>
  <w:p w14:paraId="14CDDB60" w14:textId="77777777" w:rsidR="00AD606C" w:rsidRPr="00962F7D" w:rsidRDefault="001B4582" w:rsidP="00425458">
    <w:pPr>
      <w:pStyle w:val="a3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D408" w14:textId="77777777" w:rsidR="00FF04B9" w:rsidRDefault="00FF04B9">
      <w:pPr>
        <w:spacing w:after="0" w:line="240" w:lineRule="auto"/>
      </w:pPr>
      <w:r>
        <w:separator/>
      </w:r>
    </w:p>
  </w:footnote>
  <w:footnote w:type="continuationSeparator" w:id="0">
    <w:p w14:paraId="20B74227" w14:textId="77777777" w:rsidR="00FF04B9" w:rsidRDefault="00FF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97B"/>
    <w:multiLevelType w:val="hybridMultilevel"/>
    <w:tmpl w:val="55E6E646"/>
    <w:lvl w:ilvl="0" w:tplc="19C4C5D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FB7783"/>
    <w:multiLevelType w:val="hybridMultilevel"/>
    <w:tmpl w:val="66089BF4"/>
    <w:lvl w:ilvl="0" w:tplc="9A507D8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42C7"/>
    <w:multiLevelType w:val="singleLevel"/>
    <w:tmpl w:val="BDB07E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3670607"/>
    <w:multiLevelType w:val="hybridMultilevel"/>
    <w:tmpl w:val="5202666A"/>
    <w:lvl w:ilvl="0" w:tplc="60CE47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F7474F"/>
    <w:multiLevelType w:val="hybridMultilevel"/>
    <w:tmpl w:val="1CB830DC"/>
    <w:lvl w:ilvl="0" w:tplc="7032B5E2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9860EEC"/>
    <w:multiLevelType w:val="hybridMultilevel"/>
    <w:tmpl w:val="79B48FEE"/>
    <w:lvl w:ilvl="0" w:tplc="D82EFF44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6" w15:restartNumberingAfterBreak="0">
    <w:nsid w:val="73834BEB"/>
    <w:multiLevelType w:val="hybridMultilevel"/>
    <w:tmpl w:val="7A3A81E8"/>
    <w:lvl w:ilvl="0" w:tplc="45820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C0A04"/>
    <w:multiLevelType w:val="hybridMultilevel"/>
    <w:tmpl w:val="DB5263D8"/>
    <w:lvl w:ilvl="0" w:tplc="FE12BBE6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D6"/>
    <w:rsid w:val="00002F63"/>
    <w:rsid w:val="00010F43"/>
    <w:rsid w:val="0001128D"/>
    <w:rsid w:val="0001622F"/>
    <w:rsid w:val="000200E6"/>
    <w:rsid w:val="00024B1F"/>
    <w:rsid w:val="000255BB"/>
    <w:rsid w:val="00025958"/>
    <w:rsid w:val="00030E6B"/>
    <w:rsid w:val="00041D9C"/>
    <w:rsid w:val="00060D7E"/>
    <w:rsid w:val="00064499"/>
    <w:rsid w:val="00066AF3"/>
    <w:rsid w:val="0007113C"/>
    <w:rsid w:val="0009665A"/>
    <w:rsid w:val="000969BF"/>
    <w:rsid w:val="000979F6"/>
    <w:rsid w:val="00097E12"/>
    <w:rsid w:val="000A16DF"/>
    <w:rsid w:val="000A2E45"/>
    <w:rsid w:val="000A62AD"/>
    <w:rsid w:val="000A778C"/>
    <w:rsid w:val="000B49AA"/>
    <w:rsid w:val="000B6DD6"/>
    <w:rsid w:val="000C475A"/>
    <w:rsid w:val="000C671F"/>
    <w:rsid w:val="000D014A"/>
    <w:rsid w:val="000D582F"/>
    <w:rsid w:val="000D640D"/>
    <w:rsid w:val="000D7BDD"/>
    <w:rsid w:val="000E0EA9"/>
    <w:rsid w:val="000E16E3"/>
    <w:rsid w:val="000F1185"/>
    <w:rsid w:val="000F2408"/>
    <w:rsid w:val="00102A37"/>
    <w:rsid w:val="00105B60"/>
    <w:rsid w:val="00107FAF"/>
    <w:rsid w:val="001126A6"/>
    <w:rsid w:val="001149BF"/>
    <w:rsid w:val="00116BCD"/>
    <w:rsid w:val="00120CB3"/>
    <w:rsid w:val="001311F4"/>
    <w:rsid w:val="00140DFD"/>
    <w:rsid w:val="001425AC"/>
    <w:rsid w:val="0016108C"/>
    <w:rsid w:val="00163133"/>
    <w:rsid w:val="00163EF6"/>
    <w:rsid w:val="00170712"/>
    <w:rsid w:val="00173654"/>
    <w:rsid w:val="00174440"/>
    <w:rsid w:val="0019028F"/>
    <w:rsid w:val="00196EE7"/>
    <w:rsid w:val="001A6207"/>
    <w:rsid w:val="001A6E23"/>
    <w:rsid w:val="001B23ED"/>
    <w:rsid w:val="001B4582"/>
    <w:rsid w:val="001C738D"/>
    <w:rsid w:val="001D55A5"/>
    <w:rsid w:val="001E2A97"/>
    <w:rsid w:val="001E6D65"/>
    <w:rsid w:val="001F1647"/>
    <w:rsid w:val="0021172A"/>
    <w:rsid w:val="0021445F"/>
    <w:rsid w:val="00214967"/>
    <w:rsid w:val="00215F16"/>
    <w:rsid w:val="002249E8"/>
    <w:rsid w:val="00234C5E"/>
    <w:rsid w:val="00240981"/>
    <w:rsid w:val="00253E02"/>
    <w:rsid w:val="00263401"/>
    <w:rsid w:val="002710AC"/>
    <w:rsid w:val="002727DA"/>
    <w:rsid w:val="0028630C"/>
    <w:rsid w:val="00294742"/>
    <w:rsid w:val="002A29EA"/>
    <w:rsid w:val="002A3E4F"/>
    <w:rsid w:val="002A7C56"/>
    <w:rsid w:val="002B67E1"/>
    <w:rsid w:val="002C4731"/>
    <w:rsid w:val="002C5960"/>
    <w:rsid w:val="002C6B9B"/>
    <w:rsid w:val="002D3EB6"/>
    <w:rsid w:val="002D7E3C"/>
    <w:rsid w:val="002E47CA"/>
    <w:rsid w:val="002F66F2"/>
    <w:rsid w:val="00316414"/>
    <w:rsid w:val="00330557"/>
    <w:rsid w:val="00332F0C"/>
    <w:rsid w:val="0033513E"/>
    <w:rsid w:val="003410D4"/>
    <w:rsid w:val="0034465A"/>
    <w:rsid w:val="00346C3E"/>
    <w:rsid w:val="003529F1"/>
    <w:rsid w:val="0036629F"/>
    <w:rsid w:val="003735C3"/>
    <w:rsid w:val="00376EA6"/>
    <w:rsid w:val="00377068"/>
    <w:rsid w:val="00392D56"/>
    <w:rsid w:val="00392DA6"/>
    <w:rsid w:val="003A6EFF"/>
    <w:rsid w:val="003B5F0F"/>
    <w:rsid w:val="003D0245"/>
    <w:rsid w:val="003D6037"/>
    <w:rsid w:val="003D6AEC"/>
    <w:rsid w:val="003E0809"/>
    <w:rsid w:val="003E6B0C"/>
    <w:rsid w:val="003F5487"/>
    <w:rsid w:val="003F6D19"/>
    <w:rsid w:val="00401565"/>
    <w:rsid w:val="00422B76"/>
    <w:rsid w:val="00425E54"/>
    <w:rsid w:val="004362AB"/>
    <w:rsid w:val="004451F5"/>
    <w:rsid w:val="00450FE6"/>
    <w:rsid w:val="00461596"/>
    <w:rsid w:val="0046727E"/>
    <w:rsid w:val="00470A3B"/>
    <w:rsid w:val="00471BF4"/>
    <w:rsid w:val="004730A0"/>
    <w:rsid w:val="00474813"/>
    <w:rsid w:val="004801D0"/>
    <w:rsid w:val="00481A3F"/>
    <w:rsid w:val="004843B9"/>
    <w:rsid w:val="00484AF4"/>
    <w:rsid w:val="0049074D"/>
    <w:rsid w:val="00491BF4"/>
    <w:rsid w:val="004926C5"/>
    <w:rsid w:val="00492EAE"/>
    <w:rsid w:val="00494964"/>
    <w:rsid w:val="004A41D5"/>
    <w:rsid w:val="004C320C"/>
    <w:rsid w:val="004C7CE9"/>
    <w:rsid w:val="004D204A"/>
    <w:rsid w:val="004D76D8"/>
    <w:rsid w:val="004E15D6"/>
    <w:rsid w:val="004F1475"/>
    <w:rsid w:val="004F7D35"/>
    <w:rsid w:val="00501FD0"/>
    <w:rsid w:val="00506672"/>
    <w:rsid w:val="00507F90"/>
    <w:rsid w:val="00515CE2"/>
    <w:rsid w:val="0052072B"/>
    <w:rsid w:val="00526007"/>
    <w:rsid w:val="0053109C"/>
    <w:rsid w:val="0055433E"/>
    <w:rsid w:val="005552F7"/>
    <w:rsid w:val="00572FD4"/>
    <w:rsid w:val="00574A99"/>
    <w:rsid w:val="005956F3"/>
    <w:rsid w:val="005A485A"/>
    <w:rsid w:val="005B2F90"/>
    <w:rsid w:val="005B54D5"/>
    <w:rsid w:val="005C0104"/>
    <w:rsid w:val="005C2916"/>
    <w:rsid w:val="005C59C2"/>
    <w:rsid w:val="005C6FF9"/>
    <w:rsid w:val="005D33A0"/>
    <w:rsid w:val="005D4096"/>
    <w:rsid w:val="005D5946"/>
    <w:rsid w:val="005E5A62"/>
    <w:rsid w:val="005F4260"/>
    <w:rsid w:val="006007CF"/>
    <w:rsid w:val="00603A61"/>
    <w:rsid w:val="00610DAF"/>
    <w:rsid w:val="006112CA"/>
    <w:rsid w:val="00611ABF"/>
    <w:rsid w:val="00611C8D"/>
    <w:rsid w:val="006150F6"/>
    <w:rsid w:val="006164C2"/>
    <w:rsid w:val="006169A2"/>
    <w:rsid w:val="00617770"/>
    <w:rsid w:val="006362AA"/>
    <w:rsid w:val="006558C8"/>
    <w:rsid w:val="00656498"/>
    <w:rsid w:val="00672EE2"/>
    <w:rsid w:val="006753DD"/>
    <w:rsid w:val="006823F4"/>
    <w:rsid w:val="0068283F"/>
    <w:rsid w:val="006839FC"/>
    <w:rsid w:val="0069184F"/>
    <w:rsid w:val="00695054"/>
    <w:rsid w:val="0069575D"/>
    <w:rsid w:val="0069682D"/>
    <w:rsid w:val="006A0368"/>
    <w:rsid w:val="006B36BC"/>
    <w:rsid w:val="006B3BEE"/>
    <w:rsid w:val="006B5488"/>
    <w:rsid w:val="006C0F90"/>
    <w:rsid w:val="006C463C"/>
    <w:rsid w:val="006C57D9"/>
    <w:rsid w:val="006D16C9"/>
    <w:rsid w:val="006D5EA1"/>
    <w:rsid w:val="006E2FA7"/>
    <w:rsid w:val="006F6188"/>
    <w:rsid w:val="0070286A"/>
    <w:rsid w:val="00710CEC"/>
    <w:rsid w:val="00714D64"/>
    <w:rsid w:val="007211D9"/>
    <w:rsid w:val="00725383"/>
    <w:rsid w:val="007336A8"/>
    <w:rsid w:val="00734A88"/>
    <w:rsid w:val="00737D54"/>
    <w:rsid w:val="00740211"/>
    <w:rsid w:val="00740A8A"/>
    <w:rsid w:val="007451AC"/>
    <w:rsid w:val="0074536D"/>
    <w:rsid w:val="007472F4"/>
    <w:rsid w:val="00747412"/>
    <w:rsid w:val="007502C9"/>
    <w:rsid w:val="0075211D"/>
    <w:rsid w:val="0075458C"/>
    <w:rsid w:val="00754C53"/>
    <w:rsid w:val="007601E9"/>
    <w:rsid w:val="0076283A"/>
    <w:rsid w:val="00770B99"/>
    <w:rsid w:val="0078117D"/>
    <w:rsid w:val="00781958"/>
    <w:rsid w:val="00782381"/>
    <w:rsid w:val="00784F57"/>
    <w:rsid w:val="007A674C"/>
    <w:rsid w:val="007B16AD"/>
    <w:rsid w:val="007C0603"/>
    <w:rsid w:val="007C5D80"/>
    <w:rsid w:val="007C5FD7"/>
    <w:rsid w:val="007D2861"/>
    <w:rsid w:val="007D3889"/>
    <w:rsid w:val="007D450C"/>
    <w:rsid w:val="007D5242"/>
    <w:rsid w:val="007D5372"/>
    <w:rsid w:val="007E1000"/>
    <w:rsid w:val="007E1F38"/>
    <w:rsid w:val="007E2B16"/>
    <w:rsid w:val="007E3248"/>
    <w:rsid w:val="007E4C3E"/>
    <w:rsid w:val="007E6CE4"/>
    <w:rsid w:val="007E7F1D"/>
    <w:rsid w:val="00802527"/>
    <w:rsid w:val="00805B70"/>
    <w:rsid w:val="00811D03"/>
    <w:rsid w:val="00814AE1"/>
    <w:rsid w:val="00816E99"/>
    <w:rsid w:val="008238BA"/>
    <w:rsid w:val="008244AA"/>
    <w:rsid w:val="00824570"/>
    <w:rsid w:val="008419A3"/>
    <w:rsid w:val="00845369"/>
    <w:rsid w:val="008646B6"/>
    <w:rsid w:val="00871E94"/>
    <w:rsid w:val="00872F31"/>
    <w:rsid w:val="00881365"/>
    <w:rsid w:val="008820F9"/>
    <w:rsid w:val="00882505"/>
    <w:rsid w:val="00886300"/>
    <w:rsid w:val="0089096A"/>
    <w:rsid w:val="00891911"/>
    <w:rsid w:val="008926BB"/>
    <w:rsid w:val="00895FC8"/>
    <w:rsid w:val="008A0BF4"/>
    <w:rsid w:val="008A109D"/>
    <w:rsid w:val="008A2BBC"/>
    <w:rsid w:val="008B4AB1"/>
    <w:rsid w:val="008C048A"/>
    <w:rsid w:val="008C6A3C"/>
    <w:rsid w:val="008D3007"/>
    <w:rsid w:val="008D36ED"/>
    <w:rsid w:val="008E2C46"/>
    <w:rsid w:val="008E3DB1"/>
    <w:rsid w:val="008E5359"/>
    <w:rsid w:val="008E5F1A"/>
    <w:rsid w:val="008F15A3"/>
    <w:rsid w:val="008F25E0"/>
    <w:rsid w:val="00912152"/>
    <w:rsid w:val="009151A9"/>
    <w:rsid w:val="00917128"/>
    <w:rsid w:val="00930C70"/>
    <w:rsid w:val="009353EC"/>
    <w:rsid w:val="009375CF"/>
    <w:rsid w:val="00942A7E"/>
    <w:rsid w:val="0095169B"/>
    <w:rsid w:val="00974D5F"/>
    <w:rsid w:val="00982994"/>
    <w:rsid w:val="00985F28"/>
    <w:rsid w:val="00992900"/>
    <w:rsid w:val="00993100"/>
    <w:rsid w:val="009A0ED6"/>
    <w:rsid w:val="009C3594"/>
    <w:rsid w:val="009C5225"/>
    <w:rsid w:val="009C539E"/>
    <w:rsid w:val="009D1ECD"/>
    <w:rsid w:val="009D2402"/>
    <w:rsid w:val="009D4091"/>
    <w:rsid w:val="009D73B1"/>
    <w:rsid w:val="009E4E01"/>
    <w:rsid w:val="009E5249"/>
    <w:rsid w:val="009F19E7"/>
    <w:rsid w:val="009F4798"/>
    <w:rsid w:val="00A06FCC"/>
    <w:rsid w:val="00A07569"/>
    <w:rsid w:val="00A10D06"/>
    <w:rsid w:val="00A223CA"/>
    <w:rsid w:val="00A316ED"/>
    <w:rsid w:val="00A3255E"/>
    <w:rsid w:val="00A32D62"/>
    <w:rsid w:val="00A34C8D"/>
    <w:rsid w:val="00A3504B"/>
    <w:rsid w:val="00A43194"/>
    <w:rsid w:val="00A433D8"/>
    <w:rsid w:val="00A57169"/>
    <w:rsid w:val="00A61806"/>
    <w:rsid w:val="00A65D67"/>
    <w:rsid w:val="00A67211"/>
    <w:rsid w:val="00A71423"/>
    <w:rsid w:val="00A7682C"/>
    <w:rsid w:val="00A8219C"/>
    <w:rsid w:val="00AB23A4"/>
    <w:rsid w:val="00AC0522"/>
    <w:rsid w:val="00AC07F8"/>
    <w:rsid w:val="00AC2603"/>
    <w:rsid w:val="00AD2B0F"/>
    <w:rsid w:val="00AF37D6"/>
    <w:rsid w:val="00AF4B95"/>
    <w:rsid w:val="00B16E35"/>
    <w:rsid w:val="00B31456"/>
    <w:rsid w:val="00B418C0"/>
    <w:rsid w:val="00B42648"/>
    <w:rsid w:val="00B52CB5"/>
    <w:rsid w:val="00B54360"/>
    <w:rsid w:val="00B622A8"/>
    <w:rsid w:val="00B71D2C"/>
    <w:rsid w:val="00B81A56"/>
    <w:rsid w:val="00B91ACA"/>
    <w:rsid w:val="00B91DD6"/>
    <w:rsid w:val="00BA0190"/>
    <w:rsid w:val="00BA035D"/>
    <w:rsid w:val="00BA6342"/>
    <w:rsid w:val="00BB176B"/>
    <w:rsid w:val="00BB6CED"/>
    <w:rsid w:val="00BC00F5"/>
    <w:rsid w:val="00BC2094"/>
    <w:rsid w:val="00BC22EA"/>
    <w:rsid w:val="00BC4B9C"/>
    <w:rsid w:val="00BC7F29"/>
    <w:rsid w:val="00BD5AF0"/>
    <w:rsid w:val="00BD65DB"/>
    <w:rsid w:val="00BD6620"/>
    <w:rsid w:val="00BD7574"/>
    <w:rsid w:val="00BE0749"/>
    <w:rsid w:val="00BE1F64"/>
    <w:rsid w:val="00BE7033"/>
    <w:rsid w:val="00BF2C59"/>
    <w:rsid w:val="00BF54A5"/>
    <w:rsid w:val="00BF7318"/>
    <w:rsid w:val="00BF7725"/>
    <w:rsid w:val="00C00361"/>
    <w:rsid w:val="00C02992"/>
    <w:rsid w:val="00C16AB9"/>
    <w:rsid w:val="00C1757D"/>
    <w:rsid w:val="00C17EC0"/>
    <w:rsid w:val="00C27874"/>
    <w:rsid w:val="00C27A0D"/>
    <w:rsid w:val="00C37B90"/>
    <w:rsid w:val="00C40298"/>
    <w:rsid w:val="00C4163D"/>
    <w:rsid w:val="00C42286"/>
    <w:rsid w:val="00C4289E"/>
    <w:rsid w:val="00C4528C"/>
    <w:rsid w:val="00C45BBD"/>
    <w:rsid w:val="00C46C83"/>
    <w:rsid w:val="00C50443"/>
    <w:rsid w:val="00C51DFF"/>
    <w:rsid w:val="00C52ED0"/>
    <w:rsid w:val="00C5369D"/>
    <w:rsid w:val="00C56E3E"/>
    <w:rsid w:val="00C57C88"/>
    <w:rsid w:val="00C7001C"/>
    <w:rsid w:val="00C7779A"/>
    <w:rsid w:val="00C77B9C"/>
    <w:rsid w:val="00C8737F"/>
    <w:rsid w:val="00C90831"/>
    <w:rsid w:val="00C93931"/>
    <w:rsid w:val="00CA7B6C"/>
    <w:rsid w:val="00CD2EB8"/>
    <w:rsid w:val="00CD3CBE"/>
    <w:rsid w:val="00CD623F"/>
    <w:rsid w:val="00CD6673"/>
    <w:rsid w:val="00CE0D2A"/>
    <w:rsid w:val="00CE7769"/>
    <w:rsid w:val="00D15E1B"/>
    <w:rsid w:val="00D17405"/>
    <w:rsid w:val="00D273F3"/>
    <w:rsid w:val="00D4440C"/>
    <w:rsid w:val="00D468EF"/>
    <w:rsid w:val="00D50449"/>
    <w:rsid w:val="00D53030"/>
    <w:rsid w:val="00D667BF"/>
    <w:rsid w:val="00D72CFB"/>
    <w:rsid w:val="00D75E93"/>
    <w:rsid w:val="00D77709"/>
    <w:rsid w:val="00D82F87"/>
    <w:rsid w:val="00D82FD3"/>
    <w:rsid w:val="00D834D5"/>
    <w:rsid w:val="00D84083"/>
    <w:rsid w:val="00DB50F6"/>
    <w:rsid w:val="00DB553F"/>
    <w:rsid w:val="00DB5F89"/>
    <w:rsid w:val="00DB7458"/>
    <w:rsid w:val="00DC413C"/>
    <w:rsid w:val="00DC4C6B"/>
    <w:rsid w:val="00DE115D"/>
    <w:rsid w:val="00DE17ED"/>
    <w:rsid w:val="00DE2ADD"/>
    <w:rsid w:val="00DE394A"/>
    <w:rsid w:val="00DF23AE"/>
    <w:rsid w:val="00DF5897"/>
    <w:rsid w:val="00DF7ACD"/>
    <w:rsid w:val="00E00630"/>
    <w:rsid w:val="00E03DF7"/>
    <w:rsid w:val="00E04C8A"/>
    <w:rsid w:val="00E04EC6"/>
    <w:rsid w:val="00E06A81"/>
    <w:rsid w:val="00E12486"/>
    <w:rsid w:val="00E124EF"/>
    <w:rsid w:val="00E13088"/>
    <w:rsid w:val="00E23844"/>
    <w:rsid w:val="00E3434A"/>
    <w:rsid w:val="00E527AC"/>
    <w:rsid w:val="00E646CC"/>
    <w:rsid w:val="00E733EA"/>
    <w:rsid w:val="00EA0A9C"/>
    <w:rsid w:val="00EA21DF"/>
    <w:rsid w:val="00EA2AC0"/>
    <w:rsid w:val="00EA4FD8"/>
    <w:rsid w:val="00EA7921"/>
    <w:rsid w:val="00EB4747"/>
    <w:rsid w:val="00EB769A"/>
    <w:rsid w:val="00EC595B"/>
    <w:rsid w:val="00ED4E1B"/>
    <w:rsid w:val="00ED5465"/>
    <w:rsid w:val="00ED59C7"/>
    <w:rsid w:val="00EE24A8"/>
    <w:rsid w:val="00EE65C4"/>
    <w:rsid w:val="00EE698B"/>
    <w:rsid w:val="00EF3A14"/>
    <w:rsid w:val="00EF5681"/>
    <w:rsid w:val="00EF7763"/>
    <w:rsid w:val="00F052E0"/>
    <w:rsid w:val="00F053C7"/>
    <w:rsid w:val="00F11142"/>
    <w:rsid w:val="00F147B9"/>
    <w:rsid w:val="00F171FB"/>
    <w:rsid w:val="00F22FA2"/>
    <w:rsid w:val="00F23DA7"/>
    <w:rsid w:val="00F26D11"/>
    <w:rsid w:val="00F30F02"/>
    <w:rsid w:val="00F409FC"/>
    <w:rsid w:val="00F41B53"/>
    <w:rsid w:val="00F44605"/>
    <w:rsid w:val="00F451A2"/>
    <w:rsid w:val="00F454AF"/>
    <w:rsid w:val="00F4742C"/>
    <w:rsid w:val="00F54E3C"/>
    <w:rsid w:val="00F565F8"/>
    <w:rsid w:val="00F60C79"/>
    <w:rsid w:val="00F71487"/>
    <w:rsid w:val="00F749FF"/>
    <w:rsid w:val="00F75375"/>
    <w:rsid w:val="00F769D7"/>
    <w:rsid w:val="00F84027"/>
    <w:rsid w:val="00FA1F39"/>
    <w:rsid w:val="00FA5A0D"/>
    <w:rsid w:val="00FA6E1A"/>
    <w:rsid w:val="00FB165C"/>
    <w:rsid w:val="00FB6B6F"/>
    <w:rsid w:val="00FC07AA"/>
    <w:rsid w:val="00FC5119"/>
    <w:rsid w:val="00FD0EB3"/>
    <w:rsid w:val="00FD191B"/>
    <w:rsid w:val="00FD5797"/>
    <w:rsid w:val="00FD5C78"/>
    <w:rsid w:val="00FE1CE2"/>
    <w:rsid w:val="00FE7F12"/>
    <w:rsid w:val="00FF04B9"/>
    <w:rsid w:val="00FF37AC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76AB"/>
  <w15:chartTrackingRefBased/>
  <w15:docId w15:val="{B3D215F9-E80B-4819-9FD5-6612E764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582"/>
  </w:style>
  <w:style w:type="paragraph" w:styleId="2">
    <w:name w:val="heading 2"/>
    <w:basedOn w:val="a"/>
    <w:next w:val="a"/>
    <w:link w:val="20"/>
    <w:uiPriority w:val="9"/>
    <w:unhideWhenUsed/>
    <w:qFormat/>
    <w:rsid w:val="003351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B6C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BB6CED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styleId="a5">
    <w:name w:val="page number"/>
    <w:basedOn w:val="a0"/>
    <w:rsid w:val="00BB6CED"/>
  </w:style>
  <w:style w:type="paragraph" w:styleId="a6">
    <w:name w:val="Body Text"/>
    <w:basedOn w:val="a"/>
    <w:link w:val="a7"/>
    <w:uiPriority w:val="99"/>
    <w:unhideWhenUsed/>
    <w:rsid w:val="00B81A56"/>
    <w:pPr>
      <w:spacing w:after="120"/>
    </w:pPr>
    <w:rPr>
      <w:rFonts w:eastAsiaTheme="minorEastAsia" w:cs="Times New Roman"/>
      <w:lang w:eastAsia="uk-UA"/>
    </w:rPr>
  </w:style>
  <w:style w:type="character" w:customStyle="1" w:styleId="a7">
    <w:name w:val="Основний текст Знак"/>
    <w:basedOn w:val="a0"/>
    <w:link w:val="a6"/>
    <w:uiPriority w:val="99"/>
    <w:rsid w:val="00B81A56"/>
    <w:rPr>
      <w:rFonts w:eastAsiaTheme="minorEastAsia" w:cs="Times New Roman"/>
      <w:lang w:eastAsia="uk-UA"/>
    </w:rPr>
  </w:style>
  <w:style w:type="character" w:styleId="a8">
    <w:name w:val="Hyperlink"/>
    <w:basedOn w:val="a0"/>
    <w:uiPriority w:val="99"/>
    <w:unhideWhenUsed/>
    <w:rsid w:val="007451AC"/>
    <w:rPr>
      <w:color w:val="0563C1" w:themeColor="hyperlink"/>
      <w:u w:val="single"/>
    </w:rPr>
  </w:style>
  <w:style w:type="paragraph" w:styleId="a9">
    <w:name w:val="Normal (Web)"/>
    <w:aliases w:val="Обычный (веб)"/>
    <w:basedOn w:val="a"/>
    <w:uiPriority w:val="99"/>
    <w:qFormat/>
    <w:rsid w:val="007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C16AB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35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b">
    <w:name w:val="List Paragraph"/>
    <w:basedOn w:val="a"/>
    <w:uiPriority w:val="34"/>
    <w:qFormat/>
    <w:rsid w:val="00335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CD623F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CD623F"/>
  </w:style>
  <w:style w:type="paragraph" w:customStyle="1" w:styleId="1">
    <w:name w:val="1"/>
    <w:basedOn w:val="a"/>
    <w:rsid w:val="00CD62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aliases w:val="Основной текст 2 Знак1,Основной текст 2 Знак1 Знак Знак,Основной текст 2 Знак Знак Знак Знак, Знак Знак Знак Знак Знак, Знак Знак1 Знак Знак,Основной текст 2 Знак Знак1 Знак, Знак Знак Знак1 Знак, Знак Знак Знак,Знак Знак Знак Знак Знак"/>
    <w:basedOn w:val="a"/>
    <w:link w:val="22"/>
    <w:rsid w:val="00BD5A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uiPriority w:val="99"/>
    <w:semiHidden/>
    <w:rsid w:val="00BD5AF0"/>
  </w:style>
  <w:style w:type="character" w:customStyle="1" w:styleId="22">
    <w:name w:val="Основний текст 2 Знак"/>
    <w:aliases w:val="Основной текст 2 Знак1 Знак,Основной текст 2 Знак1 Знак Знак Знак,Основной текст 2 Знак Знак Знак Знак Знак, Знак Знак Знак Знак Знак Знак, Знак Знак1 Знак Знак Знак,Основной текст 2 Знак Знак1 Знак Знак, Знак Знак Знак1 Знак Знак"/>
    <w:link w:val="21"/>
    <w:rsid w:val="00BD5A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F7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F75375"/>
  </w:style>
  <w:style w:type="paragraph" w:customStyle="1" w:styleId="24">
    <w:name w:val="Знак2"/>
    <w:basedOn w:val="a"/>
    <w:rsid w:val="00DF23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 Знак Знак Знак Знак Знак Знак"/>
    <w:basedOn w:val="a"/>
    <w:rsid w:val="00FD0E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a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34F2-3F81-4C3A-AFB4-CF920324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5</Pages>
  <Words>6131</Words>
  <Characters>3496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212</cp:revision>
  <dcterms:created xsi:type="dcterms:W3CDTF">2024-01-16T13:53:00Z</dcterms:created>
  <dcterms:modified xsi:type="dcterms:W3CDTF">2025-09-18T06:46:00Z</dcterms:modified>
</cp:coreProperties>
</file>