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F1" w:rsidRPr="001703F1" w:rsidRDefault="001703F1" w:rsidP="001703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>– Висвітлення інформації, пов’язаної із запровадженням заходів правового режиму воєнного стану на території області та інформування населення про важливі соціально-економічні питання розвитку регіону та реалізації державної політики на Вінниччині. Поширення інформації щодо актуальних подій в соціально-економічному, культурному, суспільно-політичному житті Вінниччини.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обласної державної 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8B2A1B" w:rsidRPr="00B94ADB" w:rsidRDefault="00226730" w:rsidP="00AE43FC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z w:val="24"/>
          <w:szCs w:val="24"/>
        </w:rPr>
        <w:t xml:space="preserve">Послуги з висвітлення діяльності Вінницької обласної військової адміністрації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інформаційними агентствами</w:t>
      </w:r>
    </w:p>
    <w:p w:rsidR="00226730" w:rsidRPr="00B94ADB" w:rsidRDefault="00226730" w:rsidP="00AE43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ДК</w:t>
      </w:r>
      <w:proofErr w:type="spellEnd"/>
      <w:r w:rsidR="008B2A1B" w:rsidRPr="00B94AD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021:2015 – 92400000-5 </w:t>
      </w:r>
      <w:r w:rsidR="008B2A1B" w:rsidRPr="00B94AD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«Послуги інформаційних агентств»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Ідентифікатор закупівлі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UA-</w:t>
      </w:r>
      <w:r w:rsidR="001C5E12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2023-01-20-013577-а</w:t>
      </w:r>
    </w:p>
    <w:p w:rsidR="009A1FF8" w:rsidRDefault="00226730" w:rsidP="00AE4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A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 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послуг</w:t>
      </w:r>
      <w:r w:rsidR="009A1FF8">
        <w:rPr>
          <w:rFonts w:ascii="Times New Roman" w:hAnsi="Times New Roman" w:cs="Times New Roman"/>
          <w:spacing w:val="-10"/>
          <w:sz w:val="24"/>
          <w:szCs w:val="24"/>
        </w:rPr>
        <w:t>и  (інформації</w:t>
      </w:r>
      <w:r w:rsidR="009A1FF8" w:rsidRPr="00B94ADB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8B2A1B" w:rsidRPr="00B94ADB" w:rsidRDefault="008B2A1B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hAnsi="Times New Roman" w:cs="Times New Roman"/>
          <w:spacing w:val="-10"/>
          <w:sz w:val="24"/>
          <w:szCs w:val="24"/>
        </w:rPr>
        <w:t>Лот № 1 – Висвітлення інформації, пов’язаної із запровадженням заходів правового режиму воєнного стану на території області та інформування населення про важливі соціально-економічні питання розвитку регіону та реалізації державної політики на Вінниччині –</w:t>
      </w:r>
      <w:r w:rsidR="007109FD"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 41</w:t>
      </w:r>
      <w:r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 послуг</w:t>
      </w:r>
      <w:r w:rsidR="00B71B33" w:rsidRPr="00B94ADB">
        <w:rPr>
          <w:rFonts w:ascii="Times New Roman" w:hAnsi="Times New Roman" w:cs="Times New Roman"/>
          <w:spacing w:val="-10"/>
          <w:sz w:val="24"/>
          <w:szCs w:val="24"/>
        </w:rPr>
        <w:t>а  (інформація</w:t>
      </w:r>
      <w:r w:rsidRPr="00B94ADB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AE43FC" w:rsidRDefault="008B2A1B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spacing w:val="-10"/>
          <w:sz w:val="24"/>
          <w:szCs w:val="24"/>
        </w:rPr>
        <w:t xml:space="preserve">Лот № 2 Інформування населення області щодо актуальних подій в соціально-економічному, культурному, суспільно-політичному житті Вінниччини  – </w:t>
      </w:r>
      <w:r w:rsidR="001D7004" w:rsidRPr="00AE43FC">
        <w:rPr>
          <w:rFonts w:ascii="Times New Roman" w:hAnsi="Times New Roman" w:cs="Times New Roman"/>
          <w:spacing w:val="-10"/>
          <w:sz w:val="24"/>
          <w:szCs w:val="24"/>
        </w:rPr>
        <w:t>61</w:t>
      </w:r>
      <w:r w:rsidRPr="00AE43FC">
        <w:rPr>
          <w:rFonts w:ascii="Times New Roman" w:hAnsi="Times New Roman" w:cs="Times New Roman"/>
          <w:spacing w:val="-10"/>
          <w:sz w:val="24"/>
          <w:szCs w:val="24"/>
        </w:rPr>
        <w:t xml:space="preserve"> послуг</w:t>
      </w:r>
      <w:r w:rsidR="00B71B33" w:rsidRPr="00AE43FC">
        <w:rPr>
          <w:rFonts w:ascii="Times New Roman" w:hAnsi="Times New Roman" w:cs="Times New Roman"/>
          <w:spacing w:val="-10"/>
          <w:sz w:val="24"/>
          <w:szCs w:val="24"/>
        </w:rPr>
        <w:t>а  (інформація</w:t>
      </w:r>
      <w:r w:rsidRPr="00AE43FC">
        <w:rPr>
          <w:rFonts w:ascii="Times New Roman" w:hAnsi="Times New Roman" w:cs="Times New Roman"/>
          <w:spacing w:val="-10"/>
          <w:sz w:val="24"/>
          <w:szCs w:val="24"/>
        </w:rPr>
        <w:t>)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99500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підставі аналізу ринкових цін</w:t>
      </w:r>
      <w:r w:rsidR="007801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аналогічні послуги.</w:t>
      </w:r>
      <w:r w:rsidRPr="00AE4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E43FC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AE43FC">
        <w:rPr>
          <w:color w:val="000000"/>
        </w:rPr>
        <w:t xml:space="preserve">  З метою </w:t>
      </w:r>
      <w:r w:rsidRPr="00AE43FC">
        <w:rPr>
          <w:spacing w:val="-10"/>
        </w:rPr>
        <w:t xml:space="preserve">висвітлення інформації, пов’язаної із запровадженням заходів правового режиму воєнного стану на території області, </w:t>
      </w:r>
      <w:r w:rsidR="007801BF" w:rsidRPr="00AE43FC">
        <w:rPr>
          <w:color w:val="000000"/>
        </w:rPr>
        <w:t xml:space="preserve">забезпечення поінформованості населення щодо  </w:t>
      </w:r>
      <w:r w:rsidR="007801BF" w:rsidRPr="00AE43FC">
        <w:rPr>
          <w:spacing w:val="-10"/>
        </w:rPr>
        <w:t>актуальних подій в соціально-економічному, культурному, суспільно-політичному житті Вінниччини,</w:t>
      </w:r>
      <w:r w:rsidR="007801BF">
        <w:rPr>
          <w:spacing w:val="-10"/>
        </w:rPr>
        <w:t xml:space="preserve"> </w:t>
      </w:r>
      <w:r w:rsidRPr="00AE43FC">
        <w:rPr>
          <w:bCs/>
          <w:lang w:eastAsia="ru-RU"/>
        </w:rPr>
        <w:t xml:space="preserve">запобігання розповсюдженню </w:t>
      </w:r>
      <w:r w:rsidRPr="00AE43FC">
        <w:rPr>
          <w:shd w:val="clear" w:color="auto" w:fill="FFFFFF"/>
        </w:rPr>
        <w:t>недостовірної інформації, поширення неофіційної, неперевіреної інформації в умовах воєнного стану</w:t>
      </w:r>
      <w:r w:rsidRPr="00AE43FC">
        <w:rPr>
          <w:rStyle w:val="a5"/>
          <w:i w:val="0"/>
          <w:color w:val="000000"/>
        </w:rPr>
        <w:t xml:space="preserve"> та</w:t>
      </w:r>
      <w:r w:rsidRPr="00AE43FC">
        <w:rPr>
          <w:color w:val="000000"/>
        </w:rPr>
        <w:t> </w:t>
      </w:r>
      <w:r w:rsidRPr="00AE43FC">
        <w:rPr>
          <w:rStyle w:val="a5"/>
          <w:i w:val="0"/>
          <w:color w:val="000000"/>
        </w:rPr>
        <w:t xml:space="preserve">на виконання </w:t>
      </w:r>
      <w:r w:rsidRPr="00AE43FC">
        <w:t xml:space="preserve"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 Постанови Кабінету Міністрів України від 12 жовтня </w:t>
      </w:r>
      <w:r w:rsidRPr="00AE43FC">
        <w:lastRenderedPageBreak/>
        <w:t xml:space="preserve">2022 року № 1178 "Про затвердження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скасування"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AE43FC" w:rsidRDefault="005551F1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висвітлення діяльності </w:t>
      </w:r>
      <w:r w:rsidR="007801BF" w:rsidRPr="00AE43FC">
        <w:t>Вінницької</w:t>
      </w:r>
      <w:r w:rsidR="007801BF">
        <w:rPr>
          <w:rStyle w:val="a5"/>
          <w:i w:val="0"/>
          <w:color w:val="000000"/>
        </w:rPr>
        <w:t xml:space="preserve"> обласної військової адміністрації</w:t>
      </w:r>
      <w:r w:rsidR="006D7AC9" w:rsidRPr="00AE43FC">
        <w:rPr>
          <w:rStyle w:val="a5"/>
          <w:i w:val="0"/>
          <w:color w:val="000000"/>
        </w:rPr>
        <w:t xml:space="preserve"> та </w:t>
      </w:r>
      <w:r w:rsidR="006D7AC9" w:rsidRPr="00AE43FC">
        <w:t>Департамент</w:t>
      </w:r>
      <w:r w:rsidR="007801BF">
        <w:t>ом</w:t>
      </w:r>
      <w:r w:rsidR="006D7AC9" w:rsidRPr="00AE43FC">
        <w:t xml:space="preserve"> інформаційної діяльності та комунікацій з громадськістю обласної державної адміністрації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  <w:r>
        <w:rPr>
          <w:rStyle w:val="a5"/>
          <w:i w:val="0"/>
          <w:color w:val="000000"/>
        </w:rPr>
        <w:t xml:space="preserve">Для забезпечення </w:t>
      </w:r>
      <w:r w:rsidR="006D7AC9" w:rsidRPr="00AE43FC">
        <w:rPr>
          <w:rStyle w:val="a5"/>
          <w:i w:val="0"/>
          <w:color w:val="000000"/>
        </w:rPr>
        <w:t xml:space="preserve">якісного та оперативного надання </w:t>
      </w:r>
      <w:r w:rsidR="006D7AC9" w:rsidRPr="00AE43FC">
        <w:t xml:space="preserve">послуг </w:t>
      </w:r>
      <w:r w:rsidR="006D7AC9" w:rsidRPr="00AE43FC">
        <w:rPr>
          <w:rStyle w:val="a5"/>
          <w:i w:val="0"/>
          <w:color w:val="000000"/>
        </w:rPr>
        <w:t xml:space="preserve">учасник </w:t>
      </w:r>
      <w:r w:rsidR="00ED6FA3" w:rsidRPr="00AE43FC">
        <w:rPr>
          <w:rStyle w:val="a5"/>
          <w:i w:val="0"/>
          <w:color w:val="000000"/>
        </w:rPr>
        <w:t xml:space="preserve">повинен підтвердити </w:t>
      </w:r>
      <w:r w:rsidR="00ED6FA3" w:rsidRPr="007801BF">
        <w:rPr>
          <w:color w:val="000000"/>
        </w:rPr>
        <w:t>досвід виконання аналогічного (аналогічних) за предметом закупівлі договору</w:t>
      </w:r>
      <w:r w:rsidR="00B94ADB" w:rsidRPr="007801BF">
        <w:rPr>
          <w:color w:val="000000"/>
        </w:rPr>
        <w:t xml:space="preserve"> та </w:t>
      </w:r>
      <w:r w:rsidR="00DD130E" w:rsidRPr="007801BF">
        <w:rPr>
          <w:color w:val="000000"/>
        </w:rPr>
        <w:t xml:space="preserve"> </w:t>
      </w:r>
      <w:r w:rsidR="00B94ADB" w:rsidRPr="007801BF">
        <w:rPr>
          <w:color w:val="000000"/>
        </w:rPr>
        <w:t>широке охоплення аудиторії.</w:t>
      </w:r>
    </w:p>
    <w:p w:rsidR="006D7AC9" w:rsidRPr="00B94ADB" w:rsidRDefault="006D7AC9" w:rsidP="00226730">
      <w:pPr>
        <w:spacing w:after="150" w:line="240" w:lineRule="auto"/>
        <w:rPr>
          <w:color w:val="000000"/>
          <w:sz w:val="24"/>
          <w:szCs w:val="24"/>
        </w:rPr>
      </w:pP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551F1" w:rsidRDefault="008E03C4" w:rsidP="005551F1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i w:val="0"/>
          <w:color w:val="000000"/>
        </w:rPr>
      </w:pPr>
      <w:r w:rsidRPr="00621A73">
        <w:rPr>
          <w:rStyle w:val="a5"/>
          <w:i w:val="0"/>
          <w:color w:val="000000"/>
        </w:rPr>
        <w:t>Технічні та якісні характерист</w:t>
      </w:r>
      <w:r w:rsidR="005551F1">
        <w:rPr>
          <w:rStyle w:val="a5"/>
          <w:i w:val="0"/>
          <w:color w:val="000000"/>
        </w:rPr>
        <w:t>ики предмета закупівлі визначено</w:t>
      </w:r>
      <w:r w:rsidRPr="00621A73">
        <w:rPr>
          <w:rStyle w:val="a5"/>
          <w:i w:val="0"/>
          <w:color w:val="000000"/>
        </w:rPr>
        <w:t xml:space="preserve"> </w:t>
      </w:r>
      <w:r w:rsidR="005551F1">
        <w:rPr>
          <w:rStyle w:val="a5"/>
          <w:i w:val="0"/>
          <w:color w:val="000000"/>
        </w:rPr>
        <w:t>з урахуванням його  особливостей.</w:t>
      </w:r>
    </w:p>
    <w:p w:rsidR="008E03C4" w:rsidRPr="00621A73" w:rsidRDefault="005551F1" w:rsidP="008E03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Style w:val="a5"/>
          <w:i w:val="0"/>
          <w:color w:val="000000"/>
        </w:rPr>
        <w:t xml:space="preserve"> </w:t>
      </w:r>
      <w:r w:rsidR="008E03C4" w:rsidRPr="00621A73">
        <w:rPr>
          <w:rStyle w:val="a5"/>
          <w:i w:val="0"/>
          <w:color w:val="000000"/>
        </w:rPr>
        <w:t xml:space="preserve">Технічні та якісні характеристики предмета закупівлі зазначаються у додатку </w:t>
      </w:r>
      <w:r w:rsidR="00621A73">
        <w:rPr>
          <w:rStyle w:val="a5"/>
          <w:i w:val="0"/>
          <w:color w:val="000000"/>
        </w:rPr>
        <w:t xml:space="preserve">2 </w:t>
      </w:r>
      <w:r w:rsidR="008E03C4" w:rsidRPr="00621A73">
        <w:rPr>
          <w:rStyle w:val="a5"/>
          <w:i w:val="0"/>
          <w:color w:val="000000"/>
        </w:rPr>
        <w:t>до тендерної документації.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1703F1"/>
    <w:rsid w:val="001C5E12"/>
    <w:rsid w:val="001D7004"/>
    <w:rsid w:val="001F5323"/>
    <w:rsid w:val="00226730"/>
    <w:rsid w:val="00285141"/>
    <w:rsid w:val="0037267E"/>
    <w:rsid w:val="005551F1"/>
    <w:rsid w:val="00621A73"/>
    <w:rsid w:val="006D7AC9"/>
    <w:rsid w:val="006E140F"/>
    <w:rsid w:val="007109FD"/>
    <w:rsid w:val="007801BF"/>
    <w:rsid w:val="0078117A"/>
    <w:rsid w:val="007F5601"/>
    <w:rsid w:val="00854AC8"/>
    <w:rsid w:val="008B2A1B"/>
    <w:rsid w:val="008E03C4"/>
    <w:rsid w:val="009A1FF8"/>
    <w:rsid w:val="00A53B0C"/>
    <w:rsid w:val="00AA41D0"/>
    <w:rsid w:val="00AE43FC"/>
    <w:rsid w:val="00B71B33"/>
    <w:rsid w:val="00B932A7"/>
    <w:rsid w:val="00B94ADB"/>
    <w:rsid w:val="00BA7F1B"/>
    <w:rsid w:val="00C05AB4"/>
    <w:rsid w:val="00DD130E"/>
    <w:rsid w:val="00DE2A01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Dyomova</cp:lastModifiedBy>
  <cp:revision>10</cp:revision>
  <dcterms:created xsi:type="dcterms:W3CDTF">2023-01-20T13:47:00Z</dcterms:created>
  <dcterms:modified xsi:type="dcterms:W3CDTF">2023-01-24T08:13:00Z</dcterms:modified>
</cp:coreProperties>
</file>