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47667E" w:rsidRDefault="00226730" w:rsidP="0047667E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="003C25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C259C">
        <w:rPr>
          <w:rFonts w:ascii="Times New Roman" w:hAnsi="Times New Roman"/>
          <w:sz w:val="24"/>
          <w:szCs w:val="24"/>
        </w:rPr>
        <w:t xml:space="preserve">висвітлення діяльності Вінницької обласної військової адміністрації </w:t>
      </w:r>
      <w:r w:rsidR="003C259C">
        <w:rPr>
          <w:rFonts w:ascii="Times New Roman" w:eastAsia="Times New Roman" w:hAnsi="Times New Roman"/>
          <w:sz w:val="24"/>
          <w:szCs w:val="24"/>
        </w:rPr>
        <w:t>інформаційними агентствами,</w:t>
      </w:r>
      <w:r w:rsidR="003C259C" w:rsidRPr="00B94A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C259C">
        <w:rPr>
          <w:rFonts w:ascii="Times New Roman" w:hAnsi="Times New Roman" w:cs="Times New Roman"/>
          <w:spacing w:val="-10"/>
          <w:sz w:val="24"/>
          <w:szCs w:val="24"/>
        </w:rPr>
        <w:t>п</w:t>
      </w:r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>оширення інформації щодо актуальних подій в соціально-економічному, культурному, суспільно-політичному житті Вінниччини.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Закупівля проводиться відповідно до Закону України «Про публічні закупівлі», постанови Кабінету Міністрів України від 12 жовтня 2022 року   № 1178 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обласної державної 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B94ADB" w:rsidRDefault="00226730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z w:val="24"/>
          <w:szCs w:val="24"/>
        </w:rPr>
        <w:t xml:space="preserve">Послуги з висвітлення діяльності Вінницької обласної військової адміністрації </w:t>
      </w:r>
      <w:r w:rsidR="008B2A1B" w:rsidRPr="00B94A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інформаційними агентствами</w:t>
      </w:r>
    </w:p>
    <w:p w:rsidR="00226730" w:rsidRPr="00B94ADB" w:rsidRDefault="00226730" w:rsidP="00AE4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8B2A1B" w:rsidRPr="00B94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ДК</w:t>
      </w:r>
      <w:proofErr w:type="spellEnd"/>
      <w:r w:rsidR="008B2A1B" w:rsidRPr="00B94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021:2015 – 92400000-5 </w:t>
      </w:r>
      <w:r w:rsidR="008B2A1B" w:rsidRPr="00B94A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«Послуги інформаційних агентств»</w:t>
      </w:r>
    </w:p>
    <w:p w:rsidR="00226730" w:rsidRPr="00AE43FC" w:rsidRDefault="00226730" w:rsidP="00FE2F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2F43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9A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FF8" w:rsidRPr="00B94ADB">
        <w:rPr>
          <w:rFonts w:ascii="Times New Roman" w:hAnsi="Times New Roman" w:cs="Times New Roman"/>
          <w:spacing w:val="-10"/>
          <w:sz w:val="24"/>
          <w:szCs w:val="24"/>
        </w:rPr>
        <w:t>послуг</w:t>
      </w:r>
      <w:r w:rsidR="00FE2F43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9D6753">
        <w:rPr>
          <w:rFonts w:ascii="Times New Roman" w:hAnsi="Times New Roman" w:cs="Times New Roman"/>
          <w:spacing w:val="-10"/>
          <w:sz w:val="24"/>
          <w:szCs w:val="24"/>
        </w:rPr>
        <w:t xml:space="preserve">  (інформацій</w:t>
      </w:r>
      <w:r w:rsidR="009A1FF8" w:rsidRPr="00B94ADB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C2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F43">
        <w:rPr>
          <w:rFonts w:ascii="Times New Roman" w:eastAsia="Times New Roman" w:hAnsi="Times New Roman" w:cs="Times New Roman"/>
          <w:color w:val="000000"/>
          <w:sz w:val="24"/>
          <w:szCs w:val="24"/>
        </w:rPr>
        <w:t>51200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476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підставі </w:t>
      </w:r>
      <w:r w:rsidR="0047667E" w:rsidRPr="0047667E">
        <w:rPr>
          <w:rFonts w:ascii="Times New Roman" w:hAnsi="Times New Roman" w:cs="Times New Roman"/>
          <w:color w:val="333333"/>
          <w:shd w:val="clear" w:color="auto" w:fill="FFFFFF"/>
        </w:rPr>
        <w:t>закупівельних цін минулих закупівель</w:t>
      </w:r>
      <w:r w:rsidR="0047667E">
        <w:rPr>
          <w:rFonts w:ascii="Times New Roman" w:hAnsi="Times New Roman" w:cs="Times New Roman"/>
          <w:color w:val="333333"/>
          <w:shd w:val="clear" w:color="auto" w:fill="FFFFFF"/>
        </w:rPr>
        <w:t xml:space="preserve"> (на ринку даної послуги обмежена конкуренція)</w:t>
      </w:r>
      <w:r w:rsidR="0047667E" w:rsidRPr="0047667E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6D7AC9" w:rsidRPr="003C259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3C259C">
        <w:rPr>
          <w:rStyle w:val="a4"/>
          <w:color w:val="000000"/>
          <w:sz w:val="22"/>
          <w:szCs w:val="22"/>
        </w:rPr>
        <w:t>Обґрунтування технічних та якісних характеристик предмета закупівлі:</w:t>
      </w:r>
      <w:r w:rsidRPr="003C259C">
        <w:rPr>
          <w:color w:val="000000"/>
          <w:sz w:val="22"/>
          <w:szCs w:val="22"/>
        </w:rPr>
        <w:t xml:space="preserve">  З метою </w:t>
      </w:r>
      <w:r w:rsidR="009D6753" w:rsidRPr="003C259C">
        <w:rPr>
          <w:color w:val="000000"/>
          <w:sz w:val="22"/>
          <w:szCs w:val="22"/>
        </w:rPr>
        <w:t xml:space="preserve">реалізації заходів </w:t>
      </w:r>
      <w:r w:rsidR="009D6753" w:rsidRPr="003C259C">
        <w:rPr>
          <w:bCs/>
          <w:sz w:val="22"/>
          <w:szCs w:val="22"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3C259C">
        <w:rPr>
          <w:spacing w:val="-10"/>
          <w:sz w:val="22"/>
          <w:szCs w:val="22"/>
        </w:rPr>
        <w:t xml:space="preserve"> </w:t>
      </w:r>
      <w:r w:rsidRPr="003C259C">
        <w:rPr>
          <w:spacing w:val="-10"/>
          <w:sz w:val="22"/>
          <w:szCs w:val="22"/>
        </w:rPr>
        <w:t xml:space="preserve">висвітлення </w:t>
      </w:r>
      <w:r w:rsidR="00DF7897" w:rsidRPr="003C259C">
        <w:rPr>
          <w:spacing w:val="-10"/>
          <w:sz w:val="22"/>
          <w:szCs w:val="22"/>
        </w:rPr>
        <w:t xml:space="preserve">діяльності Вінницької обласної </w:t>
      </w:r>
      <w:proofErr w:type="spellStart"/>
      <w:r w:rsidR="00DF7897" w:rsidRPr="003C259C">
        <w:rPr>
          <w:spacing w:val="-10"/>
          <w:sz w:val="22"/>
          <w:szCs w:val="22"/>
        </w:rPr>
        <w:t>військоаої</w:t>
      </w:r>
      <w:proofErr w:type="spellEnd"/>
      <w:r w:rsidR="00DF7897" w:rsidRPr="003C259C">
        <w:rPr>
          <w:spacing w:val="-10"/>
          <w:sz w:val="22"/>
          <w:szCs w:val="22"/>
        </w:rPr>
        <w:t xml:space="preserve"> </w:t>
      </w:r>
      <w:r w:rsidRPr="003C259C">
        <w:rPr>
          <w:rStyle w:val="a5"/>
          <w:i w:val="0"/>
          <w:color w:val="000000"/>
          <w:sz w:val="22"/>
          <w:szCs w:val="22"/>
        </w:rPr>
        <w:t>та</w:t>
      </w:r>
      <w:r w:rsidRPr="003C259C">
        <w:rPr>
          <w:color w:val="000000"/>
          <w:sz w:val="22"/>
          <w:szCs w:val="22"/>
        </w:rPr>
        <w:t> </w:t>
      </w:r>
      <w:r w:rsidRPr="003C259C">
        <w:rPr>
          <w:rStyle w:val="a5"/>
          <w:i w:val="0"/>
          <w:color w:val="000000"/>
          <w:sz w:val="22"/>
          <w:szCs w:val="22"/>
        </w:rPr>
        <w:t xml:space="preserve">на виконання </w:t>
      </w:r>
      <w:r w:rsidRPr="003C259C">
        <w:rPr>
          <w:sz w:val="22"/>
          <w:szCs w:val="22"/>
        </w:rPr>
        <w:t xml:space="preserve">Постанови Кабінету Міністрів України від 12 жовтня 2022 року № 1178 </w:t>
      </w:r>
      <w:r w:rsidR="003C259C" w:rsidRPr="003C259C">
        <w:rPr>
          <w:sz w:val="22"/>
          <w:szCs w:val="22"/>
        </w:rPr>
        <w:t>.</w:t>
      </w:r>
    </w:p>
    <w:p w:rsidR="006D7AC9" w:rsidRPr="00B94ADB" w:rsidRDefault="005551F1" w:rsidP="009D67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</w:t>
      </w:r>
      <w:r w:rsidR="003C259C">
        <w:rPr>
          <w:color w:val="000000"/>
        </w:rPr>
        <w:t xml:space="preserve">д 12 жовтня 2022 року   № 1178 </w:t>
      </w:r>
      <w:r w:rsidR="007801BF">
        <w:rPr>
          <w:color w:val="000000"/>
        </w:rPr>
        <w:t xml:space="preserve">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r w:rsidR="0047667E">
        <w:rPr>
          <w:rStyle w:val="a5"/>
          <w:i w:val="0"/>
          <w:color w:val="000000"/>
        </w:rPr>
        <w:t xml:space="preserve">в </w:t>
      </w:r>
      <w:r w:rsidR="006D7AC9" w:rsidRPr="00AE43FC">
        <w:rPr>
          <w:rStyle w:val="a5"/>
          <w:i w:val="0"/>
          <w:color w:val="000000"/>
        </w:rPr>
        <w:t xml:space="preserve">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AE1BC6">
        <w:rPr>
          <w:rStyle w:val="a5"/>
          <w:i w:val="0"/>
          <w:color w:val="000000"/>
        </w:rPr>
        <w:t xml:space="preserve">оплату послуг з </w:t>
      </w:r>
      <w:r w:rsidR="007801BF">
        <w:rPr>
          <w:rStyle w:val="a5"/>
          <w:i w:val="0"/>
          <w:color w:val="000000"/>
        </w:rPr>
        <w:t xml:space="preserve">висвітлення діяльності </w:t>
      </w:r>
      <w:r w:rsidR="007801BF" w:rsidRPr="00AE43FC">
        <w:t>Вінницької</w:t>
      </w:r>
      <w:r w:rsidR="007801BF">
        <w:rPr>
          <w:rStyle w:val="a5"/>
          <w:i w:val="0"/>
          <w:color w:val="000000"/>
        </w:rPr>
        <w:t xml:space="preserve"> обласної військової адміністрації</w:t>
      </w:r>
      <w:r w:rsidR="006D7AC9" w:rsidRPr="00AE43FC">
        <w:rPr>
          <w:rStyle w:val="a5"/>
          <w:i w:val="0"/>
          <w:color w:val="000000"/>
        </w:rPr>
        <w:t xml:space="preserve"> </w:t>
      </w:r>
      <w:r w:rsidR="006D7AC9" w:rsidRPr="00AE43FC">
        <w:t>Департамент</w:t>
      </w:r>
      <w:r w:rsidR="007801BF">
        <w:t>ом</w:t>
      </w:r>
      <w:r w:rsidR="006D7AC9" w:rsidRPr="00AE43FC">
        <w:t xml:space="preserve"> інформаційної діяльності та комунікацій з громадськістю облдержадміністрації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  <w:r>
        <w:rPr>
          <w:rStyle w:val="a5"/>
          <w:i w:val="0"/>
          <w:color w:val="000000"/>
        </w:rPr>
        <w:t xml:space="preserve">Для забезпечення </w:t>
      </w:r>
      <w:r w:rsidR="006D7AC9" w:rsidRPr="00AE43FC">
        <w:rPr>
          <w:rStyle w:val="a5"/>
          <w:i w:val="0"/>
          <w:color w:val="000000"/>
        </w:rPr>
        <w:t xml:space="preserve">якісного та оперативного надання </w:t>
      </w:r>
      <w:r w:rsidR="006D7AC9" w:rsidRPr="00AE43FC">
        <w:t xml:space="preserve">послуг </w:t>
      </w:r>
      <w:r w:rsidR="006D7AC9" w:rsidRPr="00AE43FC">
        <w:rPr>
          <w:rStyle w:val="a5"/>
          <w:i w:val="0"/>
          <w:color w:val="000000"/>
        </w:rPr>
        <w:t xml:space="preserve">учасник </w:t>
      </w:r>
      <w:r w:rsidR="00ED6FA3" w:rsidRPr="00AE43FC">
        <w:rPr>
          <w:rStyle w:val="a5"/>
          <w:i w:val="0"/>
          <w:color w:val="000000"/>
        </w:rPr>
        <w:t xml:space="preserve">повинен підтвердити </w:t>
      </w:r>
      <w:r w:rsidR="00ED6FA3" w:rsidRPr="007801BF">
        <w:rPr>
          <w:color w:val="000000"/>
        </w:rPr>
        <w:t>досвід виконання аналогічного (аналогічних) за предметом закупівлі договору</w:t>
      </w:r>
      <w:r w:rsidR="00B94ADB" w:rsidRPr="007801BF">
        <w:rPr>
          <w:color w:val="000000"/>
        </w:rPr>
        <w:t xml:space="preserve"> та </w:t>
      </w:r>
      <w:r w:rsidR="00DD130E" w:rsidRPr="007801BF">
        <w:rPr>
          <w:color w:val="000000"/>
        </w:rPr>
        <w:t xml:space="preserve"> </w:t>
      </w:r>
      <w:r w:rsidR="00B94ADB" w:rsidRPr="007801BF">
        <w:rPr>
          <w:color w:val="000000"/>
        </w:rPr>
        <w:t>широке охоплення аудиторії.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47667E" w:rsidRPr="0047667E" w:rsidRDefault="008E03C4" w:rsidP="0047667E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621A73">
        <w:rPr>
          <w:rStyle w:val="a5"/>
          <w:i w:val="0"/>
          <w:color w:val="000000"/>
        </w:rPr>
        <w:t>Технічні та якісні характерист</w:t>
      </w:r>
      <w:r w:rsidR="005551F1">
        <w:rPr>
          <w:rStyle w:val="a5"/>
          <w:i w:val="0"/>
          <w:color w:val="000000"/>
        </w:rPr>
        <w:t>ики предмета закупівлі визначено</w:t>
      </w:r>
      <w:r w:rsidRPr="00621A73">
        <w:rPr>
          <w:rStyle w:val="a5"/>
          <w:i w:val="0"/>
          <w:color w:val="000000"/>
        </w:rPr>
        <w:t xml:space="preserve"> </w:t>
      </w:r>
      <w:r w:rsidR="005551F1">
        <w:rPr>
          <w:rStyle w:val="a5"/>
          <w:i w:val="0"/>
          <w:color w:val="000000"/>
        </w:rPr>
        <w:t>з урахуванням його  особливостей.</w:t>
      </w:r>
    </w:p>
    <w:p w:rsidR="0047667E" w:rsidRDefault="0047667E" w:rsidP="0047667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Інформація про технічні, якісні та інші характеристики предмета закупівлі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Послуги інформаційних агентств», код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ДК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021:2015 – 92400000-5</w:t>
      </w:r>
    </w:p>
    <w:p w:rsidR="0047667E" w:rsidRDefault="0047667E" w:rsidP="0047667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Учасник надає довідку в довільній формі за підписом уповноваженої особи щодо підтвердження щодо можливості забезпечити: </w:t>
      </w:r>
    </w:p>
    <w:p w:rsidR="0047667E" w:rsidRDefault="0047667E" w:rsidP="0047667E">
      <w:pPr>
        <w:widowControl w:val="0"/>
        <w:tabs>
          <w:tab w:val="left" w:pos="1418"/>
        </w:tabs>
        <w:spacing w:after="0" w:line="240" w:lineRule="auto"/>
        <w:ind w:hanging="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-    інформування населення області щодо актуальних подій в соціально-економічному,   культурному,                          суспільно-політичному житті Вінниччини;                          </w:t>
      </w:r>
    </w:p>
    <w:p w:rsidR="0047667E" w:rsidRDefault="0047667E" w:rsidP="0047667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своєчасного та оперативного надання журналістських послуг:</w:t>
      </w:r>
      <w:r>
        <w:rPr>
          <w:rFonts w:ascii="Times New Roman" w:hAnsi="Times New Roman"/>
          <w:sz w:val="24"/>
          <w:szCs w:val="24"/>
        </w:rPr>
        <w:t xml:space="preserve"> написання та розміщення інформаційних матеріалів у день проведення  заходів або наступний день, підготовка та розміщення ексклюзивних коментарів, аналітичних статей, інтерв’ю, фоторепортажів за темою Замовника</w:t>
      </w:r>
      <w:r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:rsidR="0047667E" w:rsidRDefault="0047667E" w:rsidP="0047667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присутності журналіста інформаційного агентства на всіх заходах; </w:t>
      </w:r>
    </w:p>
    <w:p w:rsidR="0047667E" w:rsidRDefault="0047667E" w:rsidP="0047667E">
      <w:pPr>
        <w:pStyle w:val="aa"/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кількості користувачів сайту – не менше 8,0 тисяч користувачів  в середньому за добу (за даними  першого півріччя 2024  року), підтверджених даними Google-Аналітика; </w:t>
      </w:r>
    </w:p>
    <w:p w:rsidR="0047667E" w:rsidRDefault="0047667E" w:rsidP="0047667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оперативного висвітлення незапланованих подій, зокрема, реагування на надзвичайні ситуації, аварії, природні лиха, а також позапланових заходів  за участі журналістів;</w:t>
      </w:r>
    </w:p>
    <w:p w:rsidR="0047667E" w:rsidRDefault="0047667E" w:rsidP="0047667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ведення архіву створених відеоматеріалів та надання на вимогу Замовника записів підготовлених та оприлюднених інформаційних матеріалів;</w:t>
      </w:r>
    </w:p>
    <w:p w:rsidR="0047667E" w:rsidRDefault="0047667E" w:rsidP="0047667E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відповідності інформаційних матеріалів загальноприйнятим журналістським стандартам (точність, достовірність, оперативність, тощо) та вимогам законів України «Про медіа», «Про інформацію» та  «Про засади державної мовної політик</w:t>
      </w:r>
      <w:r>
        <w:rPr>
          <w:rFonts w:ascii="Times New Roman" w:hAnsi="Times New Roman"/>
          <w:color w:val="000000"/>
          <w:sz w:val="24"/>
          <w:szCs w:val="24"/>
        </w:rPr>
        <w:t>и».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1">
    <w:nsid w:val="76CC3FE9"/>
    <w:multiLevelType w:val="hybridMultilevel"/>
    <w:tmpl w:val="43243C18"/>
    <w:lvl w:ilvl="0" w:tplc="D126517C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9730AC4A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28F23C0E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3A6473BC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836ADAA8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19927ABA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8FC4E25C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986860BE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FBE0912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1C5E12"/>
    <w:rsid w:val="001D7004"/>
    <w:rsid w:val="001F5323"/>
    <w:rsid w:val="00226730"/>
    <w:rsid w:val="00285141"/>
    <w:rsid w:val="0037267E"/>
    <w:rsid w:val="003C259C"/>
    <w:rsid w:val="0047667E"/>
    <w:rsid w:val="005551F1"/>
    <w:rsid w:val="00621A73"/>
    <w:rsid w:val="006D7AC9"/>
    <w:rsid w:val="006E140F"/>
    <w:rsid w:val="007109FD"/>
    <w:rsid w:val="007801BF"/>
    <w:rsid w:val="007F5601"/>
    <w:rsid w:val="00854AC8"/>
    <w:rsid w:val="008B2A1B"/>
    <w:rsid w:val="008E03C4"/>
    <w:rsid w:val="009A1FF8"/>
    <w:rsid w:val="009D6753"/>
    <w:rsid w:val="00A32837"/>
    <w:rsid w:val="00A76A57"/>
    <w:rsid w:val="00AA41D0"/>
    <w:rsid w:val="00AB4326"/>
    <w:rsid w:val="00AE1BC6"/>
    <w:rsid w:val="00AE43FC"/>
    <w:rsid w:val="00B71B33"/>
    <w:rsid w:val="00B932A7"/>
    <w:rsid w:val="00B94ADB"/>
    <w:rsid w:val="00B95205"/>
    <w:rsid w:val="00BA7F1B"/>
    <w:rsid w:val="00C05AB4"/>
    <w:rsid w:val="00DD130E"/>
    <w:rsid w:val="00DF7897"/>
    <w:rsid w:val="00ED6FA3"/>
    <w:rsid w:val="00F95F8E"/>
    <w:rsid w:val="00FE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3</cp:revision>
  <dcterms:created xsi:type="dcterms:W3CDTF">2024-02-02T13:32:00Z</dcterms:created>
  <dcterms:modified xsi:type="dcterms:W3CDTF">2024-11-05T09:48:00Z</dcterms:modified>
</cp:coreProperties>
</file>