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lang w:val="uk-UA"/>
        </w:rPr>
      </w:pPr>
      <w:r w:rsidRPr="00AE1B2A">
        <w:rPr>
          <w:rStyle w:val="a4"/>
          <w:color w:val="000000"/>
          <w:lang w:val="uk-UA"/>
        </w:rPr>
        <w:t>ВІННИЦЬКА ОБЛАСНА ДЕРЖАВНА АДМІНІСТРАЦІЯ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lang w:val="uk-UA"/>
        </w:rPr>
      </w:pPr>
      <w:r w:rsidRPr="00AE1B2A">
        <w:rPr>
          <w:rStyle w:val="a4"/>
          <w:color w:val="000000"/>
          <w:lang w:val="uk-UA"/>
        </w:rPr>
        <w:t> 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lang w:val="uk-UA"/>
        </w:rPr>
      </w:pPr>
      <w:r w:rsidRPr="00AE1B2A">
        <w:rPr>
          <w:rStyle w:val="a4"/>
          <w:color w:val="000000"/>
          <w:lang w:val="uk-UA"/>
        </w:rPr>
        <w:t>       РОЗПОРЯДЖЕННЯ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lang w:val="uk-UA"/>
        </w:rPr>
      </w:pPr>
      <w:r w:rsidRPr="00AE1B2A">
        <w:rPr>
          <w:rStyle w:val="a4"/>
          <w:color w:val="000000"/>
          <w:lang w:val="uk-UA"/>
        </w:rPr>
        <w:t> </w:t>
      </w:r>
    </w:p>
    <w:p w:rsidR="004A71C9" w:rsidRPr="00AE1B2A" w:rsidRDefault="002874BB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lang w:val="uk-UA"/>
        </w:rPr>
      </w:pPr>
      <w:r w:rsidRPr="00AE1B2A">
        <w:rPr>
          <w:rStyle w:val="a4"/>
          <w:color w:val="000000"/>
          <w:lang w:val="uk-UA"/>
        </w:rPr>
        <w:t>         від __</w:t>
      </w:r>
      <w:r w:rsidR="004A71C9" w:rsidRPr="00AE1B2A">
        <w:rPr>
          <w:rStyle w:val="a4"/>
          <w:color w:val="000000"/>
          <w:lang w:val="uk-UA"/>
        </w:rPr>
        <w:t xml:space="preserve"> квітня  2018 року                                                                     №</w:t>
      </w:r>
      <w:r w:rsidRPr="00AE1B2A">
        <w:rPr>
          <w:rStyle w:val="a4"/>
          <w:color w:val="000000"/>
          <w:lang w:val="uk-UA"/>
        </w:rPr>
        <w:t xml:space="preserve"> ____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lang w:val="uk-UA"/>
        </w:rPr>
      </w:pPr>
      <w:r w:rsidRPr="00AE1B2A">
        <w:rPr>
          <w:rStyle w:val="a4"/>
          <w:color w:val="000000"/>
          <w:lang w:val="uk-UA"/>
        </w:rPr>
        <w:t> 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lang w:val="uk-UA"/>
        </w:rPr>
      </w:pPr>
      <w:r w:rsidRPr="00AE1B2A">
        <w:rPr>
          <w:rStyle w:val="a4"/>
          <w:color w:val="000000"/>
          <w:lang w:val="uk-UA"/>
        </w:rPr>
        <w:t xml:space="preserve">  Про затвердження </w:t>
      </w:r>
      <w:r w:rsidR="002874BB" w:rsidRPr="00AE1B2A">
        <w:rPr>
          <w:rStyle w:val="a4"/>
          <w:color w:val="000000"/>
          <w:lang w:val="uk-UA"/>
        </w:rPr>
        <w:t>Концепції розвитку електронної демократії у Вінницькій області на 2019-2020 роки та Плану заходів щодо її реалізації у 2019 році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color w:val="000000"/>
          <w:sz w:val="17"/>
          <w:szCs w:val="17"/>
          <w:lang w:val="uk-UA"/>
        </w:rPr>
        <w:t> </w:t>
      </w:r>
    </w:p>
    <w:p w:rsidR="00BC5169" w:rsidRPr="00AE1B2A" w:rsidRDefault="004A71C9" w:rsidP="00815547">
      <w:pPr>
        <w:ind w:firstLine="708"/>
        <w:jc w:val="both"/>
      </w:pPr>
      <w:r w:rsidRPr="00AE1B2A">
        <w:t xml:space="preserve">Відповідно до </w:t>
      </w:r>
      <w:r w:rsidR="00BC5169" w:rsidRPr="00AE1B2A">
        <w:t>розпорядження Кабінету Міністрів України №797-р від 8 листопада 2017 р.  «Про схвалення Концепції розвитку електронної демократії в Україні та плану заходів щодо її реалізації»</w:t>
      </w:r>
      <w:r w:rsidRPr="00AE1B2A">
        <w:t>, враховуючи</w:t>
      </w:r>
      <w:r w:rsidR="00BC5169" w:rsidRPr="00AE1B2A">
        <w:t>, що з розвитком інформаційно-комунікаційних технологій все більше застосовуються інструменти електронної демократії, з метою розширення можливостей участі громад</w:t>
      </w:r>
      <w:r w:rsidR="004F0328" w:rsidRPr="00AE1B2A">
        <w:t xml:space="preserve">ян у процесі державотворення, </w:t>
      </w:r>
      <w:r w:rsidR="00BC5169" w:rsidRPr="00AE1B2A">
        <w:t>державного управління</w:t>
      </w:r>
      <w:r w:rsidR="004F0328" w:rsidRPr="00AE1B2A">
        <w:t xml:space="preserve"> та участі в місцевому самоврядуванні</w:t>
      </w:r>
      <w:r w:rsidR="00BC5169" w:rsidRPr="00AE1B2A">
        <w:t>:</w:t>
      </w:r>
    </w:p>
    <w:p w:rsidR="00BC5169" w:rsidRPr="00AE1B2A" w:rsidRDefault="00BC5169" w:rsidP="00E16CF1">
      <w:pPr>
        <w:jc w:val="both"/>
      </w:pPr>
    </w:p>
    <w:p w:rsidR="002874BB" w:rsidRPr="00AE1B2A" w:rsidRDefault="002874BB" w:rsidP="00815547">
      <w:pPr>
        <w:ind w:firstLine="708"/>
        <w:jc w:val="both"/>
      </w:pPr>
      <w:r w:rsidRPr="00AE1B2A">
        <w:t xml:space="preserve">1. Схвалити Концепцію </w:t>
      </w:r>
      <w:r w:rsidR="00C574E6" w:rsidRPr="00AE1B2A">
        <w:t xml:space="preserve">розвитку електронної демократії у Вінницькій області на 2019-2020 роки </w:t>
      </w:r>
      <w:r w:rsidRPr="00AE1B2A">
        <w:t>, що додається.</w:t>
      </w:r>
    </w:p>
    <w:p w:rsidR="00815547" w:rsidRDefault="00815547" w:rsidP="00815547">
      <w:pPr>
        <w:ind w:firstLine="708"/>
        <w:jc w:val="both"/>
      </w:pPr>
      <w:bookmarkStart w:id="0" w:name="n5"/>
      <w:bookmarkEnd w:id="0"/>
    </w:p>
    <w:p w:rsidR="002874BB" w:rsidRPr="00AE1B2A" w:rsidRDefault="002874BB" w:rsidP="00815547">
      <w:pPr>
        <w:ind w:firstLine="708"/>
        <w:jc w:val="both"/>
      </w:pPr>
      <w:r w:rsidRPr="00AE1B2A">
        <w:t xml:space="preserve">2. Затвердити план заходів </w:t>
      </w:r>
      <w:r w:rsidR="00C574E6" w:rsidRPr="00AE1B2A">
        <w:t xml:space="preserve">на 2019 рік </w:t>
      </w:r>
      <w:r w:rsidRPr="00AE1B2A">
        <w:t xml:space="preserve">щодо реалізації </w:t>
      </w:r>
      <w:r w:rsidR="00C574E6" w:rsidRPr="00AE1B2A">
        <w:t>Концепції розвитку електронної демократії у Вінницькій області на 2019-2020 роки</w:t>
      </w:r>
      <w:r w:rsidRPr="00AE1B2A">
        <w:t>, що додається.</w:t>
      </w:r>
    </w:p>
    <w:p w:rsidR="00C574E6" w:rsidRPr="00AE1B2A" w:rsidRDefault="00C574E6" w:rsidP="00E16CF1">
      <w:pPr>
        <w:jc w:val="both"/>
      </w:pPr>
    </w:p>
    <w:p w:rsidR="004A71C9" w:rsidRPr="00AE1B2A" w:rsidRDefault="00E16CF1" w:rsidP="00815547">
      <w:pPr>
        <w:ind w:firstLine="708"/>
        <w:jc w:val="both"/>
      </w:pPr>
      <w:r w:rsidRPr="00AE1B2A">
        <w:t>3</w:t>
      </w:r>
      <w:r w:rsidR="004A71C9" w:rsidRPr="00AE1B2A">
        <w:t xml:space="preserve">. Райдержадміністраціям, виконавчим комітетам міських рад міст обласного значення </w:t>
      </w:r>
      <w:r w:rsidR="00C574E6" w:rsidRPr="00AE1B2A">
        <w:t xml:space="preserve">та об’єднаних територіальних громад </w:t>
      </w:r>
      <w:r w:rsidR="004A71C9" w:rsidRPr="00AE1B2A">
        <w:t xml:space="preserve">забезпечити виконання плану </w:t>
      </w:r>
      <w:r w:rsidR="00C574E6" w:rsidRPr="00AE1B2A">
        <w:t>заходів на 2019 рік щодо реалізації Концепції розвитку електронної демократії у Вінницькій області на 2019-2020 роки,</w:t>
      </w:r>
      <w:r w:rsidR="004A71C9" w:rsidRPr="00AE1B2A">
        <w:t xml:space="preserve"> про що інформувати Департамент інформаційної діяльності та комунікацій з громадськістю облдер</w:t>
      </w:r>
      <w:r w:rsidR="00C574E6" w:rsidRPr="00AE1B2A">
        <w:t xml:space="preserve">жадміністрації до 20 </w:t>
      </w:r>
      <w:r w:rsidRPr="00AE1B2A">
        <w:t>листопада</w:t>
      </w:r>
      <w:r w:rsidR="00C574E6" w:rsidRPr="00AE1B2A">
        <w:t xml:space="preserve"> 201</w:t>
      </w:r>
      <w:r w:rsidRPr="00AE1B2A">
        <w:t>9</w:t>
      </w:r>
      <w:r w:rsidR="004A71C9" w:rsidRPr="00AE1B2A">
        <w:t xml:space="preserve"> року для подальшого узагальнення та інформування облде</w:t>
      </w:r>
      <w:r w:rsidRPr="00AE1B2A">
        <w:t>ржадміністрації до 20 грудня 2019</w:t>
      </w:r>
      <w:r w:rsidR="004A71C9" w:rsidRPr="00AE1B2A">
        <w:t xml:space="preserve"> року.</w:t>
      </w:r>
    </w:p>
    <w:p w:rsidR="00E16CF1" w:rsidRPr="00AE1B2A" w:rsidRDefault="00E16CF1" w:rsidP="00E16CF1">
      <w:pPr>
        <w:jc w:val="both"/>
      </w:pPr>
    </w:p>
    <w:p w:rsidR="004A71C9" w:rsidRPr="00AE1B2A" w:rsidRDefault="00E16CF1" w:rsidP="00815547">
      <w:pPr>
        <w:ind w:firstLine="708"/>
        <w:jc w:val="both"/>
      </w:pPr>
      <w:r w:rsidRPr="00AE1B2A">
        <w:t>4</w:t>
      </w:r>
      <w:r w:rsidR="004A71C9" w:rsidRPr="00AE1B2A">
        <w:t xml:space="preserve">. Контроль за виконанням цього розпорядження покласти на </w:t>
      </w:r>
      <w:r w:rsidRPr="00AE1B2A">
        <w:t xml:space="preserve">першого </w:t>
      </w:r>
      <w:r w:rsidR="004A71C9" w:rsidRPr="00AE1B2A">
        <w:t xml:space="preserve">заступника голови облдержадміністрації </w:t>
      </w:r>
      <w:r w:rsidRPr="00AE1B2A">
        <w:t xml:space="preserve">Гижка А.П. 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color w:val="000000"/>
          <w:sz w:val="17"/>
          <w:szCs w:val="17"/>
          <w:lang w:val="uk-UA"/>
        </w:rPr>
        <w:t>  </w:t>
      </w: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000000"/>
          <w:sz w:val="17"/>
          <w:szCs w:val="17"/>
          <w:lang w:val="uk-UA"/>
        </w:rPr>
      </w:pPr>
    </w:p>
    <w:p w:rsidR="00E16CF1" w:rsidRPr="00AE1B2A" w:rsidRDefault="004A71C9" w:rsidP="00E16CF1">
      <w:r w:rsidRPr="00AE1B2A">
        <w:t>Голова обласної державної</w:t>
      </w:r>
      <w:r w:rsidR="00E16CF1" w:rsidRPr="00AE1B2A">
        <w:t xml:space="preserve"> </w:t>
      </w:r>
    </w:p>
    <w:p w:rsidR="004A71C9" w:rsidRPr="00AE1B2A" w:rsidRDefault="00E16CF1" w:rsidP="00E16CF1">
      <w:r w:rsidRPr="00AE1B2A">
        <w:t>\</w:t>
      </w:r>
      <w:r w:rsidR="004A71C9" w:rsidRPr="00AE1B2A">
        <w:t>адміністрації </w:t>
      </w:r>
      <w:r w:rsidRPr="00AE1B2A">
        <w:tab/>
      </w:r>
      <w:r w:rsidRPr="00AE1B2A">
        <w:tab/>
      </w:r>
      <w:r w:rsidRPr="00AE1B2A">
        <w:tab/>
      </w:r>
      <w:r w:rsidRPr="00AE1B2A">
        <w:tab/>
      </w:r>
      <w:r w:rsidRPr="00AE1B2A">
        <w:tab/>
      </w:r>
      <w:r w:rsidRPr="00AE1B2A">
        <w:tab/>
      </w:r>
      <w:r w:rsidRPr="00AE1B2A">
        <w:tab/>
      </w:r>
      <w:r w:rsidRPr="00AE1B2A">
        <w:tab/>
      </w:r>
      <w:r w:rsidRPr="00AE1B2A">
        <w:tab/>
      </w:r>
      <w:r w:rsidR="004A71C9" w:rsidRPr="00AE1B2A">
        <w:t>В. КОРОВІЙ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rStyle w:val="a4"/>
          <w:color w:val="000000"/>
          <w:sz w:val="17"/>
          <w:szCs w:val="17"/>
          <w:lang w:val="uk-UA"/>
        </w:rPr>
        <w:t> 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rStyle w:val="a4"/>
          <w:color w:val="000000"/>
          <w:sz w:val="17"/>
          <w:szCs w:val="17"/>
          <w:lang w:val="uk-UA"/>
        </w:rPr>
        <w:t> 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color w:val="000000"/>
          <w:sz w:val="17"/>
          <w:szCs w:val="17"/>
          <w:lang w:val="uk-UA"/>
        </w:rPr>
        <w:t> 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color w:val="000000"/>
          <w:sz w:val="17"/>
          <w:szCs w:val="17"/>
          <w:lang w:val="uk-UA"/>
        </w:rPr>
        <w:t> 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color w:val="000000"/>
          <w:sz w:val="17"/>
          <w:szCs w:val="17"/>
          <w:lang w:val="uk-UA"/>
        </w:rPr>
        <w:t> </w:t>
      </w:r>
    </w:p>
    <w:p w:rsidR="004A71C9" w:rsidRPr="00AE1B2A" w:rsidRDefault="004A71C9" w:rsidP="004A71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17"/>
          <w:szCs w:val="17"/>
          <w:lang w:val="uk-UA"/>
        </w:rPr>
      </w:pPr>
      <w:r w:rsidRPr="00AE1B2A">
        <w:rPr>
          <w:color w:val="000000"/>
          <w:sz w:val="17"/>
          <w:szCs w:val="17"/>
          <w:lang w:val="uk-UA"/>
        </w:rPr>
        <w:t> </w:t>
      </w: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17"/>
          <w:szCs w:val="17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17"/>
          <w:szCs w:val="17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17"/>
          <w:szCs w:val="17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17"/>
          <w:szCs w:val="17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17"/>
          <w:szCs w:val="17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17"/>
          <w:szCs w:val="17"/>
          <w:lang w:val="uk-UA"/>
        </w:rPr>
      </w:pPr>
    </w:p>
    <w:p w:rsidR="004A71C9" w:rsidRPr="00AE1B2A" w:rsidRDefault="004A71C9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AE1B2A">
        <w:rPr>
          <w:color w:val="000000"/>
          <w:lang w:val="uk-UA"/>
        </w:rPr>
        <w:lastRenderedPageBreak/>
        <w:t>ЗАТВЕРДЖЕНО</w:t>
      </w:r>
    </w:p>
    <w:p w:rsidR="004A71C9" w:rsidRPr="00AE1B2A" w:rsidRDefault="00AE1B2A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="004A71C9" w:rsidRPr="00AE1B2A">
        <w:rPr>
          <w:color w:val="000000"/>
          <w:lang w:val="uk-UA"/>
        </w:rPr>
        <w:t>озпорядження</w:t>
      </w:r>
      <w:r w:rsidR="00E16CF1" w:rsidRPr="00AE1B2A">
        <w:rPr>
          <w:color w:val="000000"/>
          <w:lang w:val="uk-UA"/>
        </w:rPr>
        <w:t>м</w:t>
      </w:r>
      <w:r w:rsidR="004A71C9" w:rsidRPr="00AE1B2A">
        <w:rPr>
          <w:color w:val="000000"/>
          <w:lang w:val="uk-UA"/>
        </w:rPr>
        <w:t xml:space="preserve"> голови</w:t>
      </w:r>
    </w:p>
    <w:p w:rsidR="004A71C9" w:rsidRPr="00AE1B2A" w:rsidRDefault="004A71C9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AE1B2A">
        <w:rPr>
          <w:color w:val="000000"/>
          <w:lang w:val="uk-UA"/>
        </w:rPr>
        <w:t>облдержадміністрації</w:t>
      </w:r>
    </w:p>
    <w:p w:rsidR="004A71C9" w:rsidRPr="00AE1B2A" w:rsidRDefault="00AE1B2A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E16CF1" w:rsidRPr="00AE1B2A">
        <w:rPr>
          <w:color w:val="000000"/>
          <w:lang w:val="uk-UA"/>
        </w:rPr>
        <w:t>___</w:t>
      </w:r>
      <w:r>
        <w:rPr>
          <w:color w:val="000000"/>
          <w:lang w:val="uk-UA"/>
        </w:rPr>
        <w:t>» ___________</w:t>
      </w:r>
      <w:r w:rsidR="00E16CF1" w:rsidRPr="00AE1B2A">
        <w:rPr>
          <w:color w:val="000000"/>
          <w:lang w:val="uk-UA"/>
        </w:rPr>
        <w:t xml:space="preserve"> 2018 року № ____</w:t>
      </w: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lang w:val="uk-UA"/>
        </w:rPr>
      </w:pPr>
    </w:p>
    <w:p w:rsidR="00E16CF1" w:rsidRPr="00AE1B2A" w:rsidRDefault="00E16CF1" w:rsidP="00E16CF1">
      <w:pPr>
        <w:jc w:val="center"/>
        <w:rPr>
          <w:b/>
        </w:rPr>
      </w:pPr>
      <w:r w:rsidRPr="00AE1B2A">
        <w:rPr>
          <w:b/>
        </w:rPr>
        <w:t>КОНЦЕПЦІЯ</w:t>
      </w:r>
    </w:p>
    <w:p w:rsidR="004A71C9" w:rsidRPr="00AE1B2A" w:rsidRDefault="00E16CF1" w:rsidP="00E16CF1">
      <w:pPr>
        <w:jc w:val="center"/>
        <w:rPr>
          <w:b/>
        </w:rPr>
      </w:pPr>
      <w:r w:rsidRPr="00AE1B2A">
        <w:rPr>
          <w:b/>
        </w:rPr>
        <w:t>розвитку електронної демократії у Вінницькій області на 2019-2020 роки</w:t>
      </w:r>
    </w:p>
    <w:p w:rsidR="00E16CF1" w:rsidRPr="00AE1B2A" w:rsidRDefault="00E16CF1" w:rsidP="00E16CF1">
      <w:pPr>
        <w:jc w:val="center"/>
      </w:pPr>
    </w:p>
    <w:p w:rsidR="00E16CF1" w:rsidRPr="00AE1B2A" w:rsidRDefault="00E16CF1" w:rsidP="00E16CF1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r w:rsidRPr="00AE1B2A">
        <w:rPr>
          <w:rStyle w:val="rvts15"/>
          <w:b/>
          <w:bCs/>
          <w:color w:val="000000"/>
          <w:lang w:val="uk-UA"/>
        </w:rPr>
        <w:t>Проблема, яка потребує розв’язання</w:t>
      </w: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sz w:val="17"/>
          <w:szCs w:val="17"/>
          <w:lang w:val="uk-UA"/>
        </w:rPr>
      </w:pPr>
    </w:p>
    <w:p w:rsidR="00E16CF1" w:rsidRPr="00AE1B2A" w:rsidRDefault="00B908B8" w:rsidP="00AE1B2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lang w:val="uk-UA"/>
        </w:rPr>
      </w:pPr>
      <w:r w:rsidRPr="00AE1B2A">
        <w:rPr>
          <w:rStyle w:val="a4"/>
          <w:b w:val="0"/>
          <w:color w:val="000000"/>
          <w:lang w:val="uk-UA"/>
        </w:rPr>
        <w:t xml:space="preserve">Розпорядженням </w:t>
      </w:r>
      <w:r w:rsidRPr="00AE1B2A">
        <w:rPr>
          <w:lang w:val="uk-UA"/>
        </w:rPr>
        <w:t>Кабінету Міністрів України №797-р від 8 листопада 2017 р. було схвалено Концепцію розвитку електронної демократії в Україні та затверджено План заходів щодо її реалізації.</w:t>
      </w:r>
    </w:p>
    <w:p w:rsidR="00B908B8" w:rsidRPr="00AE1B2A" w:rsidRDefault="00B908B8" w:rsidP="00AE1B2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lang w:val="uk-UA"/>
        </w:rPr>
      </w:pPr>
      <w:r w:rsidRPr="00AE1B2A">
        <w:rPr>
          <w:lang w:val="uk-UA"/>
        </w:rPr>
        <w:t>На виконання Плану заходів Концепції було проведено значну роботу, спрямовану на створення умов для розвитку в Україні інструментів електронної демократії.</w:t>
      </w:r>
    </w:p>
    <w:p w:rsidR="00B908B8" w:rsidRPr="00AE1B2A" w:rsidRDefault="00B908B8" w:rsidP="00AE1B2A">
      <w:pPr>
        <w:ind w:firstLine="708"/>
        <w:jc w:val="both"/>
      </w:pPr>
      <w:r w:rsidRPr="00AE1B2A">
        <w:t xml:space="preserve">Вінницькою обласною державною адміністрацією проводилася значна робота щодо </w:t>
      </w:r>
      <w:r w:rsidR="001314B4" w:rsidRPr="00AE1B2A">
        <w:t>виконання Плану заходів з реалізації в області Плану заходів з реалізації Концепції розвитку електронної демократії в Україні, а саме: модернізовано офіційний сайт</w:t>
      </w:r>
      <w:r w:rsidRPr="00AE1B2A">
        <w:t xml:space="preserve"> облдержадміністрації та райдержадміністрацій області,</w:t>
      </w:r>
      <w:r w:rsidR="001314B4" w:rsidRPr="00AE1B2A">
        <w:t xml:space="preserve"> створено поштовий</w:t>
      </w:r>
      <w:r w:rsidRPr="00AE1B2A">
        <w:t xml:space="preserve"> сервіс в доменній зоні gov.ua, розроблено та затверджено районні програми інформатизації, запроваджено на сайтах облдержадміністрацій та райдержадміністрацій рубрик</w:t>
      </w:r>
      <w:r w:rsidR="001314B4" w:rsidRPr="00AE1B2A">
        <w:t>и</w:t>
      </w:r>
      <w:r w:rsidRPr="00AE1B2A">
        <w:t xml:space="preserve"> «Електронні консультації», систематично проводяться навчання для представників влади та громадськості тощо. </w:t>
      </w:r>
    </w:p>
    <w:p w:rsidR="00B908B8" w:rsidRPr="00AE1B2A" w:rsidRDefault="00B908B8" w:rsidP="00AE1B2A">
      <w:pPr>
        <w:ind w:firstLine="708"/>
        <w:jc w:val="both"/>
      </w:pPr>
      <w:r w:rsidRPr="00AE1B2A">
        <w:t xml:space="preserve">Поряд з тим, </w:t>
      </w:r>
      <w:r w:rsidR="001314B4" w:rsidRPr="00AE1B2A">
        <w:t xml:space="preserve">в результаті дослідження, яке було проведено в рамках реалізації проекту «Електронне врядування у Вінницькій області: від концепції до впровадження», який здійснювався громадською організацією «ПРАВО» в рамках швейцарсько-української програми EGAP за підтримки Innovabridge </w:t>
      </w:r>
      <w:r w:rsidR="0093265E">
        <w:t xml:space="preserve">Foundation </w:t>
      </w:r>
      <w:r w:rsidRPr="00AE1B2A">
        <w:t xml:space="preserve">було виявлено </w:t>
      </w:r>
      <w:r w:rsidR="001314B4" w:rsidRPr="00AE1B2A">
        <w:t>низку проблем</w:t>
      </w:r>
      <w:r w:rsidRPr="00AE1B2A">
        <w:t>, що негативно впливають на розвиток електронної д</w:t>
      </w:r>
      <w:r w:rsidR="001314B4" w:rsidRPr="00AE1B2A">
        <w:t>емократії в Вінницькій області, а саме:</w:t>
      </w:r>
    </w:p>
    <w:p w:rsidR="002E386F" w:rsidRDefault="002E386F" w:rsidP="00AE1B2A">
      <w:pPr>
        <w:ind w:firstLine="708"/>
        <w:jc w:val="both"/>
      </w:pPr>
      <w:r w:rsidRPr="00AE1B2A">
        <w:t xml:space="preserve">більшість Статутів територіальних громад районних центрів та ОТГ не містять норм щодо подання електронних петицій, а також Порядків, які регламентують процес розгляду електронних петицій органами місцевого самоврядування. </w:t>
      </w:r>
    </w:p>
    <w:p w:rsidR="002E386F" w:rsidRDefault="002E386F" w:rsidP="00AE1B2A">
      <w:pPr>
        <w:ind w:firstLine="708"/>
        <w:jc w:val="both"/>
      </w:pPr>
      <w:r w:rsidRPr="00AE1B2A">
        <w:t>органи місцевого самоврядування (районні центри та ОТГ) не мають нормативно-правових актів, які регламентують проведення електронних консультацій.</w:t>
      </w:r>
    </w:p>
    <w:p w:rsidR="002E386F" w:rsidRPr="00AE1B2A" w:rsidRDefault="002E386F" w:rsidP="00AE1B2A">
      <w:pPr>
        <w:ind w:firstLine="708"/>
        <w:jc w:val="both"/>
      </w:pPr>
      <w:r w:rsidRPr="00AE1B2A">
        <w:t>лише в 6 громадах Вінницької області запроваджено громадський бюджет.</w:t>
      </w:r>
    </w:p>
    <w:p w:rsidR="0093265E" w:rsidRDefault="002E386F" w:rsidP="00AE1B2A">
      <w:pPr>
        <w:ind w:firstLine="708"/>
        <w:jc w:val="both"/>
      </w:pPr>
      <w:r w:rsidRPr="00AE1B2A">
        <w:t>аналіз офіційних інтернет-ресурсів районних центрів та ОТГ Вінн</w:t>
      </w:r>
      <w:r w:rsidR="006C0D12">
        <w:t xml:space="preserve">ицької області показав, що близько </w:t>
      </w:r>
      <w:r w:rsidR="0093265E">
        <w:t xml:space="preserve">50% ресурсів мають </w:t>
      </w:r>
      <w:r w:rsidRPr="00AE1B2A">
        <w:t xml:space="preserve">форму </w:t>
      </w:r>
      <w:r w:rsidR="0093265E">
        <w:t>для подання електронних петицій, але використовують їх лише 8 громад.</w:t>
      </w:r>
      <w:r w:rsidRPr="00AE1B2A">
        <w:t xml:space="preserve"> </w:t>
      </w:r>
    </w:p>
    <w:p w:rsidR="002E386F" w:rsidRPr="00AE1B2A" w:rsidRDefault="002E386F" w:rsidP="00AE1B2A">
      <w:pPr>
        <w:ind w:firstLine="708"/>
        <w:jc w:val="both"/>
      </w:pPr>
      <w:r w:rsidRPr="00AE1B2A">
        <w:t>лише 8 офіційних інтернет-ресурсів районних центрів та ОТГ Вінницької області мають сервіс для подання електронних звернень</w:t>
      </w:r>
      <w:r w:rsidRPr="006C0D12">
        <w:t xml:space="preserve">. </w:t>
      </w:r>
      <w:r w:rsidR="00E8230B" w:rsidRPr="006C0D12">
        <w:t>На інших ресурсах така можливість або не працює, або відсутня взагалі.</w:t>
      </w:r>
    </w:p>
    <w:p w:rsidR="002E386F" w:rsidRPr="00AE1B2A" w:rsidRDefault="002E386F" w:rsidP="00AE1B2A">
      <w:pPr>
        <w:ind w:firstLine="708"/>
        <w:jc w:val="both"/>
      </w:pPr>
      <w:r w:rsidRPr="00AE1B2A">
        <w:t>на жодному з проаналізованих інтернет-ресурсів районних центрів та ОТГ Вінницької області не має можливості обговорювати конкретні проекти рішень чи розпоряджень.</w:t>
      </w:r>
    </w:p>
    <w:p w:rsidR="002E386F" w:rsidRPr="00AE1B2A" w:rsidRDefault="002E386F" w:rsidP="00AE1B2A">
      <w:pPr>
        <w:ind w:firstLine="708"/>
        <w:jc w:val="both"/>
      </w:pPr>
      <w:r w:rsidRPr="00AE1B2A">
        <w:t>Вінницька ОДА та районні державні адміністрації Вінницької області мають відповідні технічні можливості та проводять консультації з громадськістю, в тому числі й електронні, але громадськість не бере участі в цих консультаціях.</w:t>
      </w:r>
    </w:p>
    <w:p w:rsidR="00AE1B2A" w:rsidRDefault="002E386F" w:rsidP="00A27C32">
      <w:pPr>
        <w:ind w:firstLine="708"/>
        <w:jc w:val="both"/>
      </w:pPr>
      <w:r w:rsidRPr="00AE1B2A">
        <w:t>лише 5 райдержадміністрацій не мають сервісу, який дозволяє громадянам направляти електронні звернення.</w:t>
      </w:r>
    </w:p>
    <w:p w:rsidR="002E386F" w:rsidRPr="00AE1B2A" w:rsidRDefault="002E386F" w:rsidP="00AE1B2A">
      <w:pPr>
        <w:ind w:firstLine="708"/>
        <w:jc w:val="both"/>
      </w:pPr>
      <w:r w:rsidRPr="00AE1B2A">
        <w:lastRenderedPageBreak/>
        <w:t xml:space="preserve">представники структурних підрозділів РДА не мають чіткого уявлення щодо проведення електронних консультацій з громадськістю. </w:t>
      </w:r>
    </w:p>
    <w:p w:rsidR="002E386F" w:rsidRPr="00AE1B2A" w:rsidRDefault="002E386F" w:rsidP="00AE1B2A">
      <w:pPr>
        <w:ind w:firstLine="708"/>
        <w:jc w:val="both"/>
      </w:pPr>
      <w:r w:rsidRPr="00AE1B2A">
        <w:t>представники громадськості з районів Вінницької області не обізнані в інструментах електронної демократії та не володіють знаннями та навичками щодо їх використання.</w:t>
      </w:r>
    </w:p>
    <w:p w:rsidR="002E386F" w:rsidRPr="00AE1B2A" w:rsidRDefault="002E386F" w:rsidP="00AE1B2A">
      <w:pPr>
        <w:ind w:firstLine="708"/>
        <w:jc w:val="both"/>
      </w:pPr>
      <w:r w:rsidRPr="00AE1B2A">
        <w:t>в сільській місцевості Вінницької області відсутній належний доступ до мережі Інтернет.</w:t>
      </w:r>
    </w:p>
    <w:p w:rsidR="002E386F" w:rsidRPr="00AE1B2A" w:rsidRDefault="002E386F" w:rsidP="00AE1B2A">
      <w:pPr>
        <w:ind w:firstLine="708"/>
        <w:jc w:val="both"/>
      </w:pPr>
      <w:r w:rsidRPr="00AE1B2A">
        <w:t xml:space="preserve">в районах області є великий запит на впровадження інструментів електронної демократії. </w:t>
      </w:r>
    </w:p>
    <w:p w:rsidR="002E386F" w:rsidRPr="00AE1B2A" w:rsidRDefault="002E386F" w:rsidP="00AE1B2A">
      <w:pPr>
        <w:ind w:firstLine="708"/>
        <w:jc w:val="both"/>
      </w:pPr>
      <w:r w:rsidRPr="00AE1B2A">
        <w:t xml:space="preserve">представники структурних підрозділів Вінницької ОДА не завжди володіють інформацією, яка конкретно посадова особа відповідає за проведення консультацій з громадськістю в їх структурному підрозділі, а також як проводяться електронні консультації. Але було однозначно сказано, що така особа чи структурний підрозділ має бути. </w:t>
      </w:r>
    </w:p>
    <w:p w:rsidR="002E386F" w:rsidRDefault="002E386F" w:rsidP="00AE1B2A">
      <w:pPr>
        <w:ind w:firstLine="708"/>
        <w:jc w:val="both"/>
      </w:pPr>
      <w:r w:rsidRPr="00AE1B2A">
        <w:t>електронна система документообігу у Вінницькій ОДА потребує доопрацювання та налаштування відповідних сервісів.</w:t>
      </w:r>
    </w:p>
    <w:p w:rsidR="006C0D12" w:rsidRPr="00AE1B2A" w:rsidRDefault="006C0D12" w:rsidP="00AE1B2A">
      <w:pPr>
        <w:ind w:firstLine="708"/>
        <w:jc w:val="both"/>
      </w:pPr>
      <w:r>
        <w:t xml:space="preserve">районні державні адміністрації та органи місцевого самоврядування потребують впровадження електронної системи </w:t>
      </w:r>
      <w:proofErr w:type="spellStart"/>
      <w:r>
        <w:t>документобігу</w:t>
      </w:r>
      <w:proofErr w:type="spellEnd"/>
      <w:r>
        <w:t>.</w:t>
      </w:r>
    </w:p>
    <w:p w:rsidR="002E386F" w:rsidRPr="00AE1B2A" w:rsidRDefault="002E386F" w:rsidP="00AE1B2A">
      <w:pPr>
        <w:ind w:firstLine="708"/>
        <w:jc w:val="both"/>
      </w:pPr>
      <w:r w:rsidRPr="00AE1B2A">
        <w:t xml:space="preserve">посадовці ОДА та РДА потребують теоретичних та практичних знань щодо проведення консультацій з громадськістю, в тому числі електронних. </w:t>
      </w:r>
    </w:p>
    <w:p w:rsidR="00997D21" w:rsidRPr="00AE1B2A" w:rsidRDefault="00997D21" w:rsidP="00997D21">
      <w:pPr>
        <w:jc w:val="center"/>
        <w:rPr>
          <w:b/>
        </w:rPr>
      </w:pPr>
    </w:p>
    <w:p w:rsidR="00997D21" w:rsidRPr="00AE1B2A" w:rsidRDefault="00997D21" w:rsidP="00997D21">
      <w:pPr>
        <w:jc w:val="center"/>
        <w:rPr>
          <w:b/>
        </w:rPr>
      </w:pPr>
    </w:p>
    <w:p w:rsidR="00997D21" w:rsidRPr="00AE1B2A" w:rsidRDefault="00997D21" w:rsidP="00997D21">
      <w:pPr>
        <w:jc w:val="center"/>
        <w:rPr>
          <w:b/>
        </w:rPr>
      </w:pPr>
      <w:r w:rsidRPr="00AE1B2A">
        <w:rPr>
          <w:b/>
        </w:rPr>
        <w:t>Визначення термінів</w:t>
      </w:r>
    </w:p>
    <w:p w:rsidR="00997D21" w:rsidRPr="00AE1B2A" w:rsidRDefault="00997D21" w:rsidP="00997D21">
      <w:pPr>
        <w:jc w:val="center"/>
        <w:rPr>
          <w:b/>
        </w:rPr>
      </w:pPr>
    </w:p>
    <w:p w:rsidR="00997D21" w:rsidRPr="00AE1B2A" w:rsidRDefault="00AE1B2A" w:rsidP="00AE1B2A">
      <w:pPr>
        <w:ind w:firstLine="708"/>
        <w:jc w:val="both"/>
      </w:pPr>
      <w:bookmarkStart w:id="1" w:name="n32"/>
      <w:bookmarkEnd w:id="1"/>
      <w:r>
        <w:rPr>
          <w:b/>
        </w:rPr>
        <w:t>б</w:t>
      </w:r>
      <w:r w:rsidR="00997D21" w:rsidRPr="00AE1B2A">
        <w:rPr>
          <w:b/>
        </w:rPr>
        <w:t>юджет участі (громадський бюджет)</w:t>
      </w:r>
      <w:r w:rsidR="00997D21" w:rsidRPr="00AE1B2A">
        <w:t xml:space="preserve"> - механізм взаємодії органів місцевого самоврядування з громадськістю, спрямований на залучення громадян до участі в бюджетному процесі, зокрема шляхом прямої демократії, через визначення пріоритетів бюджетних витрат чи подання проектів, об’єднання в проектні команди, голосування за такі проекти, здійснення контролю за їх реалізацією;</w:t>
      </w:r>
    </w:p>
    <w:p w:rsidR="00997D21" w:rsidRPr="00AE1B2A" w:rsidRDefault="00997D21" w:rsidP="00997D21">
      <w:pPr>
        <w:jc w:val="both"/>
      </w:pPr>
    </w:p>
    <w:p w:rsidR="00997D21" w:rsidRPr="00AE1B2A" w:rsidRDefault="00997D21" w:rsidP="00AE1B2A">
      <w:pPr>
        <w:ind w:firstLine="708"/>
        <w:jc w:val="both"/>
      </w:pPr>
      <w:bookmarkStart w:id="2" w:name="n33"/>
      <w:bookmarkStart w:id="3" w:name="n34"/>
      <w:bookmarkStart w:id="4" w:name="n35"/>
      <w:bookmarkEnd w:id="2"/>
      <w:bookmarkEnd w:id="3"/>
      <w:bookmarkEnd w:id="4"/>
      <w:r w:rsidRPr="00AE1B2A">
        <w:rPr>
          <w:b/>
        </w:rPr>
        <w:t>електронна демократія</w:t>
      </w:r>
      <w:r w:rsidRPr="00AE1B2A">
        <w:t xml:space="preserve"> - форма суспільних відносин, за якої громадяни та організації залучаються до державотворення та державного управління, а також до місцевого самоврядування шляхом широкого застосування інформаційно-комунікаційних технологій в демократичних процесах, що дає змогу: посилити участь, ініціативність та залучення громадян на загальнодержавному, регіональному та місцевому рівні до публічного життя; поліпшити прозорість процесу прийняття рішень, а також підзвітність демократичних інститутів; поліпшити зворотну реакцію суб’єктів владних повноважень на звернення громадян; сприяти публічним дискусіям та привертати увагу громадян до процесу прийняття рішень;</w:t>
      </w:r>
    </w:p>
    <w:p w:rsidR="00997D21" w:rsidRPr="00AE1B2A" w:rsidRDefault="00997D21" w:rsidP="00997D21">
      <w:pPr>
        <w:jc w:val="both"/>
      </w:pPr>
    </w:p>
    <w:p w:rsidR="00997D21" w:rsidRPr="00AE1B2A" w:rsidRDefault="00997D21" w:rsidP="00AE1B2A">
      <w:pPr>
        <w:ind w:firstLine="708"/>
        <w:jc w:val="both"/>
      </w:pPr>
      <w:bookmarkStart w:id="5" w:name="n36"/>
      <w:bookmarkEnd w:id="5"/>
      <w:r w:rsidRPr="00AE1B2A">
        <w:rPr>
          <w:b/>
        </w:rPr>
        <w:t>електронна петиція</w:t>
      </w:r>
      <w:r w:rsidRPr="00AE1B2A">
        <w:t xml:space="preserve"> - колективне звернення в електронній формі у вигляді тексту скарги (протесту) та/або пропозиції, на яку адресат (суб’єкт владних повноважень) публічно оголошує про свою позицію щодо згоди чи незгоди по суті петиції, інформує про аргументи у разі незгоди та організовує спільну з авторами та їх прихильниками роботу з розроблення та втілення плану реалізації петиції у разі згоди;</w:t>
      </w:r>
    </w:p>
    <w:p w:rsidR="00997D21" w:rsidRPr="00AE1B2A" w:rsidRDefault="00997D21" w:rsidP="00997D21">
      <w:pPr>
        <w:jc w:val="both"/>
      </w:pPr>
      <w:bookmarkStart w:id="6" w:name="n37"/>
      <w:bookmarkEnd w:id="6"/>
    </w:p>
    <w:p w:rsidR="00997D21" w:rsidRPr="00AE1B2A" w:rsidRDefault="00997D21" w:rsidP="00AE1B2A">
      <w:pPr>
        <w:ind w:firstLine="708"/>
        <w:jc w:val="both"/>
      </w:pPr>
      <w:bookmarkStart w:id="7" w:name="n38"/>
      <w:bookmarkEnd w:id="7"/>
      <w:r w:rsidRPr="00AE1B2A">
        <w:rPr>
          <w:b/>
        </w:rPr>
        <w:t>електронне звернення</w:t>
      </w:r>
      <w:r w:rsidRPr="00AE1B2A">
        <w:t xml:space="preserve"> - письмове звернення, надіслане з використанням Інтернету, електронних засобів зв’язку;</w:t>
      </w:r>
    </w:p>
    <w:p w:rsidR="00997D21" w:rsidRPr="00AE1B2A" w:rsidRDefault="00997D21" w:rsidP="00997D21">
      <w:pPr>
        <w:jc w:val="both"/>
      </w:pPr>
      <w:bookmarkStart w:id="8" w:name="n39"/>
      <w:bookmarkEnd w:id="8"/>
    </w:p>
    <w:p w:rsidR="00997D21" w:rsidRPr="00AE1B2A" w:rsidRDefault="00997D21" w:rsidP="00AE1B2A">
      <w:pPr>
        <w:ind w:firstLine="708"/>
        <w:jc w:val="both"/>
      </w:pPr>
      <w:r w:rsidRPr="00AE1B2A">
        <w:rPr>
          <w:b/>
        </w:rPr>
        <w:t>електронні консультації</w:t>
      </w:r>
      <w:r w:rsidRPr="00AE1B2A">
        <w:t xml:space="preserve"> - форма публічних консультацій, що передбачає, зокрема, оприлюднення проектів актів органів державної влади або питань, що потребують вирішення, для отримання пропозицій та зауважень;</w:t>
      </w:r>
    </w:p>
    <w:p w:rsidR="00997D21" w:rsidRPr="00AE1B2A" w:rsidRDefault="00997D21" w:rsidP="00AE1B2A">
      <w:pPr>
        <w:ind w:firstLine="708"/>
        <w:jc w:val="both"/>
      </w:pPr>
      <w:bookmarkStart w:id="9" w:name="n40"/>
      <w:bookmarkStart w:id="10" w:name="n41"/>
      <w:bookmarkStart w:id="11" w:name="n42"/>
      <w:bookmarkEnd w:id="9"/>
      <w:bookmarkEnd w:id="10"/>
      <w:bookmarkEnd w:id="11"/>
      <w:r w:rsidRPr="00AE1B2A">
        <w:rPr>
          <w:b/>
        </w:rPr>
        <w:lastRenderedPageBreak/>
        <w:t>інструменти електронної демократії</w:t>
      </w:r>
      <w:r w:rsidRPr="00AE1B2A">
        <w:t xml:space="preserve"> - засоби для забезпечення формування та реалізації державної політики, розвитку самоврядування шляхом використання інформаційно-комунікаційних технологій в демократичних процесах;</w:t>
      </w:r>
    </w:p>
    <w:p w:rsidR="00997D21" w:rsidRPr="00AE1B2A" w:rsidRDefault="00997D21" w:rsidP="00997D21">
      <w:pPr>
        <w:jc w:val="both"/>
      </w:pPr>
      <w:bookmarkStart w:id="12" w:name="n43"/>
      <w:bookmarkEnd w:id="12"/>
    </w:p>
    <w:p w:rsidR="00997D21" w:rsidRPr="00AE1B2A" w:rsidRDefault="00AE1B2A" w:rsidP="00AE1B2A">
      <w:pPr>
        <w:ind w:firstLine="514"/>
        <w:jc w:val="both"/>
      </w:pPr>
      <w:r>
        <w:rPr>
          <w:b/>
        </w:rPr>
        <w:t>‘</w:t>
      </w:r>
      <w:r>
        <w:rPr>
          <w:b/>
        </w:rPr>
        <w:tab/>
      </w:r>
      <w:r w:rsidR="00997D21" w:rsidRPr="00AE1B2A">
        <w:rPr>
          <w:b/>
        </w:rPr>
        <w:t>підзвітність громадянину</w:t>
      </w:r>
      <w:r w:rsidR="00997D21" w:rsidRPr="00AE1B2A">
        <w:t xml:space="preserve"> - наявність правил, норм і механізму для відкритого доступу громадянам щодо діяльності суб’єктів владних повноважень;</w:t>
      </w:r>
    </w:p>
    <w:p w:rsidR="00997D21" w:rsidRPr="00AE1B2A" w:rsidRDefault="00997D21" w:rsidP="00997D21">
      <w:pPr>
        <w:jc w:val="both"/>
      </w:pPr>
      <w:bookmarkStart w:id="13" w:name="n44"/>
      <w:bookmarkEnd w:id="13"/>
    </w:p>
    <w:p w:rsidR="00997D21" w:rsidRPr="00AE1B2A" w:rsidRDefault="00997D21" w:rsidP="00AE1B2A">
      <w:pPr>
        <w:ind w:firstLine="708"/>
        <w:jc w:val="both"/>
      </w:pPr>
      <w:r w:rsidRPr="00AE1B2A">
        <w:t>Всі інші терміни вживаються в значенні, визначеному розпорядженням Кабінету Міністрів України №797-р від 8 листопада 2017 р. «Про схвалення Концепції розвитку електронної демократії в Україні та плану заходів щодо її реалізації»</w:t>
      </w:r>
    </w:p>
    <w:p w:rsidR="001314B4" w:rsidRPr="00AE1B2A" w:rsidRDefault="001314B4" w:rsidP="001314B4">
      <w:pPr>
        <w:jc w:val="both"/>
      </w:pPr>
    </w:p>
    <w:p w:rsidR="00B908B8" w:rsidRPr="00AE1B2A" w:rsidRDefault="00B908B8" w:rsidP="001314B4">
      <w:pPr>
        <w:jc w:val="both"/>
      </w:pPr>
    </w:p>
    <w:p w:rsidR="00997D21" w:rsidRPr="00AE1B2A" w:rsidRDefault="00997D21" w:rsidP="00997D21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r w:rsidRPr="00AE1B2A">
        <w:rPr>
          <w:rStyle w:val="rvts15"/>
          <w:b/>
          <w:bCs/>
          <w:color w:val="000000"/>
          <w:lang w:val="uk-UA"/>
        </w:rPr>
        <w:t>Мета та строки реалізації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14" w:name="n46"/>
      <w:bookmarkEnd w:id="14"/>
      <w:r w:rsidRPr="00AE1B2A">
        <w:rPr>
          <w:color w:val="000000"/>
          <w:lang w:val="uk-UA"/>
        </w:rPr>
        <w:t xml:space="preserve">Метою цієї Концепції є формування політичних, організаційних, технологічних та ідеологічних умов розвитку електронної демократії </w:t>
      </w:r>
      <w:r w:rsidR="003C0B14" w:rsidRPr="00AE1B2A">
        <w:rPr>
          <w:color w:val="000000"/>
          <w:lang w:val="uk-UA"/>
        </w:rPr>
        <w:t>у Вінницькій області</w:t>
      </w:r>
      <w:r w:rsidRPr="00AE1B2A">
        <w:rPr>
          <w:color w:val="000000"/>
          <w:lang w:val="uk-UA"/>
        </w:rPr>
        <w:t>, що характеризується зростанням широкого долучення громадян до комунікації, співпраці з органами державної влади, контролю за ними, участі у виробленні політики, розвитку самоорганізації та самоврядування, а також рівнем довіри до суб’єктів владних повноважень</w:t>
      </w:r>
      <w:r w:rsidR="003C0B14" w:rsidRPr="00AE1B2A">
        <w:rPr>
          <w:color w:val="000000"/>
          <w:lang w:val="uk-UA"/>
        </w:rPr>
        <w:t>.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15" w:name="n47"/>
      <w:bookmarkEnd w:id="15"/>
      <w:r w:rsidRPr="00AE1B2A">
        <w:rPr>
          <w:color w:val="000000"/>
          <w:lang w:val="uk-UA"/>
        </w:rPr>
        <w:t>Досягнення мети Концепції повинно базуватися на таких основних принципах: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16" w:name="n48"/>
      <w:bookmarkEnd w:id="16"/>
      <w:r w:rsidRPr="00AE1B2A">
        <w:rPr>
          <w:color w:val="000000"/>
          <w:lang w:val="uk-UA"/>
        </w:rPr>
        <w:t>вироблення єдиної політики у сфері становлення та розвитку електронної демократії</w:t>
      </w:r>
      <w:r w:rsidR="003C0B14" w:rsidRPr="00AE1B2A">
        <w:rPr>
          <w:color w:val="000000"/>
          <w:lang w:val="uk-UA"/>
        </w:rPr>
        <w:t xml:space="preserve"> у Вінницькій області</w:t>
      </w:r>
      <w:r w:rsidRPr="00AE1B2A">
        <w:rPr>
          <w:color w:val="000000"/>
          <w:lang w:val="uk-UA"/>
        </w:rPr>
        <w:t>, забезпечення її ефективної реалізації;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17" w:name="n49"/>
      <w:bookmarkEnd w:id="17"/>
      <w:r w:rsidRPr="00AE1B2A">
        <w:rPr>
          <w:color w:val="000000"/>
          <w:lang w:val="uk-UA"/>
        </w:rPr>
        <w:t xml:space="preserve">урахування </w:t>
      </w:r>
      <w:r w:rsidR="00C96C38" w:rsidRPr="00AE1B2A">
        <w:rPr>
          <w:color w:val="000000"/>
          <w:lang w:val="uk-UA"/>
        </w:rPr>
        <w:t xml:space="preserve">кращого </w:t>
      </w:r>
      <w:r w:rsidRPr="00AE1B2A">
        <w:rPr>
          <w:color w:val="000000"/>
          <w:lang w:val="uk-UA"/>
        </w:rPr>
        <w:t>світового</w:t>
      </w:r>
      <w:r w:rsidR="003C0B14" w:rsidRPr="00AE1B2A">
        <w:rPr>
          <w:color w:val="000000"/>
          <w:lang w:val="uk-UA"/>
        </w:rPr>
        <w:t xml:space="preserve"> та вітчизняного досвіду</w:t>
      </w:r>
      <w:r w:rsidRPr="00AE1B2A">
        <w:rPr>
          <w:color w:val="000000"/>
          <w:lang w:val="uk-UA"/>
        </w:rPr>
        <w:t xml:space="preserve"> використання інструментів електронної демократії;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18" w:name="n50"/>
      <w:bookmarkEnd w:id="18"/>
      <w:r w:rsidRPr="00AE1B2A">
        <w:rPr>
          <w:color w:val="000000"/>
          <w:lang w:val="uk-UA"/>
        </w:rPr>
        <w:t xml:space="preserve">збільшення кількості та підвищення результативності використання інструментів електронної демократії на </w:t>
      </w:r>
      <w:r w:rsidR="00C96C38" w:rsidRPr="00AE1B2A">
        <w:rPr>
          <w:color w:val="000000"/>
          <w:lang w:val="uk-UA"/>
        </w:rPr>
        <w:t>обласному</w:t>
      </w:r>
      <w:r w:rsidRPr="00AE1B2A">
        <w:rPr>
          <w:color w:val="000000"/>
          <w:lang w:val="uk-UA"/>
        </w:rPr>
        <w:t xml:space="preserve"> та місцевому рівні;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19" w:name="n51"/>
      <w:bookmarkEnd w:id="19"/>
      <w:r w:rsidRPr="00AE1B2A">
        <w:rPr>
          <w:color w:val="000000"/>
          <w:lang w:val="uk-UA"/>
        </w:rPr>
        <w:t>сприяння розвитку ініціатив органів місцевого самоврядування з впровадження та вдосконалення інструментів електронної демократії в громадах;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20" w:name="n52"/>
      <w:bookmarkEnd w:id="20"/>
      <w:r w:rsidRPr="00AE1B2A">
        <w:rPr>
          <w:color w:val="000000"/>
          <w:lang w:val="uk-UA"/>
        </w:rPr>
        <w:t>гарантування простоти, дієвості та доступності для користувача під час практичного втілення інструментів електронної демократії;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21" w:name="n53"/>
      <w:bookmarkStart w:id="22" w:name="n54"/>
      <w:bookmarkStart w:id="23" w:name="n55"/>
      <w:bookmarkStart w:id="24" w:name="n56"/>
      <w:bookmarkEnd w:id="21"/>
      <w:bookmarkEnd w:id="22"/>
      <w:bookmarkEnd w:id="23"/>
      <w:bookmarkEnd w:id="24"/>
      <w:r w:rsidRPr="00AE1B2A">
        <w:rPr>
          <w:color w:val="000000"/>
          <w:lang w:val="uk-UA"/>
        </w:rPr>
        <w:t>підвищення рівня довіри людини, громадянина до інструментів електронної демократії та державних інституцій;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25" w:name="n57"/>
      <w:bookmarkStart w:id="26" w:name="n58"/>
      <w:bookmarkEnd w:id="25"/>
      <w:bookmarkEnd w:id="26"/>
      <w:r w:rsidRPr="00AE1B2A">
        <w:rPr>
          <w:color w:val="000000"/>
          <w:lang w:val="uk-UA"/>
        </w:rPr>
        <w:t>консолідація та координація ресурсів, зусиль та дій органів державно</w:t>
      </w:r>
      <w:r w:rsidR="000022C1" w:rsidRPr="00AE1B2A">
        <w:rPr>
          <w:color w:val="000000"/>
          <w:lang w:val="uk-UA"/>
        </w:rPr>
        <w:t>ї влади та</w:t>
      </w:r>
      <w:r w:rsidRPr="00AE1B2A">
        <w:rPr>
          <w:color w:val="000000"/>
          <w:lang w:val="uk-UA"/>
        </w:rPr>
        <w:t xml:space="preserve"> </w:t>
      </w:r>
      <w:r w:rsidR="000022C1" w:rsidRPr="00AE1B2A">
        <w:rPr>
          <w:color w:val="000000"/>
          <w:lang w:val="uk-UA"/>
        </w:rPr>
        <w:t xml:space="preserve">місцевого самоврядування, громадян, </w:t>
      </w:r>
      <w:r w:rsidRPr="00AE1B2A">
        <w:rPr>
          <w:color w:val="000000"/>
          <w:lang w:val="uk-UA"/>
        </w:rPr>
        <w:t>бізнесу у сфері електронної демократії;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27" w:name="n59"/>
      <w:bookmarkStart w:id="28" w:name="n60"/>
      <w:bookmarkStart w:id="29" w:name="n61"/>
      <w:bookmarkStart w:id="30" w:name="n62"/>
      <w:bookmarkEnd w:id="27"/>
      <w:bookmarkEnd w:id="28"/>
      <w:bookmarkEnd w:id="29"/>
      <w:bookmarkEnd w:id="30"/>
      <w:r w:rsidRPr="00AE1B2A">
        <w:rPr>
          <w:color w:val="000000"/>
          <w:lang w:val="uk-UA"/>
        </w:rPr>
        <w:t>результативність, ефективність, участь, прозорість, доступність та підзвітність;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31" w:name="n63"/>
      <w:bookmarkStart w:id="32" w:name="n64"/>
      <w:bookmarkStart w:id="33" w:name="n65"/>
      <w:bookmarkEnd w:id="31"/>
      <w:bookmarkEnd w:id="32"/>
      <w:bookmarkEnd w:id="33"/>
      <w:r w:rsidRPr="00AE1B2A">
        <w:rPr>
          <w:color w:val="000000"/>
          <w:lang w:val="uk-UA"/>
        </w:rPr>
        <w:t>Формування та впровадження електронної демократії повинні забезпечувати не тільки органи державної влади</w:t>
      </w:r>
      <w:r w:rsidR="000022C1" w:rsidRPr="00AE1B2A">
        <w:rPr>
          <w:color w:val="000000"/>
          <w:lang w:val="uk-UA"/>
        </w:rPr>
        <w:t xml:space="preserve"> та місцевого самоврядування</w:t>
      </w:r>
      <w:r w:rsidRPr="00AE1B2A">
        <w:rPr>
          <w:color w:val="000000"/>
          <w:lang w:val="uk-UA"/>
        </w:rPr>
        <w:t>, але і громадяни, інститути громадянського суспільства, політики та політичні інституції, засоби масової інформації та бізнес-спільнота.</w:t>
      </w:r>
    </w:p>
    <w:p w:rsidR="00E507DE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34" w:name="n66"/>
      <w:bookmarkEnd w:id="34"/>
      <w:r w:rsidRPr="00AE1B2A">
        <w:rPr>
          <w:color w:val="000000"/>
          <w:lang w:val="uk-UA"/>
        </w:rPr>
        <w:t>Концепц</w:t>
      </w:r>
      <w:r w:rsidR="00E507DE" w:rsidRPr="00AE1B2A">
        <w:rPr>
          <w:color w:val="000000"/>
          <w:lang w:val="uk-UA"/>
        </w:rPr>
        <w:t>ія відкрита до нових інновацій.</w:t>
      </w:r>
    </w:p>
    <w:p w:rsidR="00997D21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Реалізація Концепції передбачена на період до 2020 року.</w:t>
      </w:r>
    </w:p>
    <w:p w:rsidR="00AE1B2A" w:rsidRPr="00AE1B2A" w:rsidRDefault="00AE1B2A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</w:p>
    <w:p w:rsidR="00997D21" w:rsidRPr="00AE1B2A" w:rsidRDefault="00E507DE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b/>
          <w:color w:val="000000"/>
          <w:lang w:val="uk-UA"/>
        </w:rPr>
      </w:pPr>
      <w:bookmarkStart w:id="35" w:name="n67"/>
      <w:bookmarkEnd w:id="35"/>
      <w:r w:rsidRPr="00AE1B2A">
        <w:rPr>
          <w:b/>
          <w:color w:val="000000"/>
          <w:lang w:val="uk-UA"/>
        </w:rPr>
        <w:lastRenderedPageBreak/>
        <w:t>На першому етапі (2019 рік</w:t>
      </w:r>
      <w:r w:rsidR="00997D21" w:rsidRPr="00AE1B2A">
        <w:rPr>
          <w:b/>
          <w:color w:val="000000"/>
          <w:lang w:val="uk-UA"/>
        </w:rPr>
        <w:t>) передбачається:</w:t>
      </w:r>
    </w:p>
    <w:p w:rsidR="00413597" w:rsidRPr="00AE1B2A" w:rsidRDefault="00413597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36" w:name="n68"/>
      <w:bookmarkEnd w:id="36"/>
      <w:r w:rsidRPr="00AE1B2A">
        <w:rPr>
          <w:color w:val="000000"/>
          <w:lang w:val="uk-UA"/>
        </w:rPr>
        <w:t xml:space="preserve">сприяння органам місцевого самоврядування у </w:t>
      </w:r>
      <w:r w:rsidR="00997D21" w:rsidRPr="00AE1B2A">
        <w:rPr>
          <w:color w:val="000000"/>
          <w:lang w:val="uk-UA"/>
        </w:rPr>
        <w:t>формуван</w:t>
      </w:r>
      <w:r w:rsidRPr="00AE1B2A">
        <w:rPr>
          <w:color w:val="000000"/>
          <w:lang w:val="uk-UA"/>
        </w:rPr>
        <w:t xml:space="preserve">ні </w:t>
      </w:r>
      <w:r w:rsidR="00997D21" w:rsidRPr="00AE1B2A">
        <w:rPr>
          <w:color w:val="000000"/>
          <w:lang w:val="uk-UA"/>
        </w:rPr>
        <w:t>нормативно-правового забезпечення у сфері електронної демократії</w:t>
      </w:r>
      <w:r w:rsidRPr="00AE1B2A">
        <w:rPr>
          <w:color w:val="000000"/>
          <w:lang w:val="uk-UA"/>
        </w:rPr>
        <w:t>;</w:t>
      </w:r>
      <w:r w:rsidR="00997D21" w:rsidRPr="00AE1B2A">
        <w:rPr>
          <w:color w:val="000000"/>
          <w:lang w:val="uk-UA"/>
        </w:rPr>
        <w:t xml:space="preserve"> </w:t>
      </w:r>
      <w:bookmarkStart w:id="37" w:name="n69"/>
      <w:bookmarkEnd w:id="37"/>
    </w:p>
    <w:p w:rsidR="00CE2FDD" w:rsidRPr="00AE1B2A" w:rsidRDefault="00CE2FDD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поширення позитивних практик запровадження громадського бюджету;</w:t>
      </w:r>
    </w:p>
    <w:p w:rsidR="00CE2FDD" w:rsidRPr="00AE1B2A" w:rsidRDefault="00CE2FDD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сприяння органам місцево</w:t>
      </w:r>
      <w:r w:rsidR="00D461F1" w:rsidRPr="00AE1B2A">
        <w:rPr>
          <w:color w:val="000000"/>
          <w:lang w:val="uk-UA"/>
        </w:rPr>
        <w:t>го самоврядування в налагодженні сервісів</w:t>
      </w:r>
      <w:r w:rsidRPr="00AE1B2A">
        <w:rPr>
          <w:color w:val="000000"/>
          <w:lang w:val="uk-UA"/>
        </w:rPr>
        <w:t xml:space="preserve"> «Електронна петиція»</w:t>
      </w:r>
      <w:r w:rsidR="00D461F1" w:rsidRPr="00AE1B2A">
        <w:rPr>
          <w:color w:val="000000"/>
          <w:lang w:val="uk-UA"/>
        </w:rPr>
        <w:t xml:space="preserve"> та «Електронне звернення», а також запровадження можливості обговорення проектів рішень</w:t>
      </w:r>
      <w:r w:rsidRPr="00AE1B2A">
        <w:rPr>
          <w:color w:val="000000"/>
          <w:lang w:val="uk-UA"/>
        </w:rPr>
        <w:t>;</w:t>
      </w:r>
    </w:p>
    <w:p w:rsidR="00D461F1" w:rsidRPr="00AE1B2A" w:rsidRDefault="00D461F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підвищення участі громадян у процесах прийняття рішень через популяризацію та поширення позитивних практик участі громадськості в електронних консультаціях;</w:t>
      </w:r>
    </w:p>
    <w:p w:rsidR="00D443B0" w:rsidRPr="00AE1B2A" w:rsidRDefault="00D443B0" w:rsidP="00D443B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сприяння удосконаленню механізмів висвітлення інформації про діяльність органів державної влади та місцевого самоврядування (відео трансляції);</w:t>
      </w:r>
      <w:r w:rsidR="00B55CF3" w:rsidRPr="00AE1B2A">
        <w:rPr>
          <w:color w:val="000000"/>
          <w:lang w:val="uk-UA"/>
        </w:rPr>
        <w:t xml:space="preserve"> </w:t>
      </w:r>
    </w:p>
    <w:p w:rsidR="00D443B0" w:rsidRPr="00AE1B2A" w:rsidRDefault="00D443B0" w:rsidP="00D443B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створення широкої коаліції з розвитку електронної демократії у Вінницькій області за участю всіх заінтересованих сторін;</w:t>
      </w:r>
    </w:p>
    <w:p w:rsidR="00D42DA8" w:rsidRPr="00AE1B2A" w:rsidRDefault="00D42DA8" w:rsidP="00D42DA8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підвищення обізнаності громадян щодо використання інструментів електронної демократії шляхом проведення інформаційної та освітньої кампанії.</w:t>
      </w:r>
    </w:p>
    <w:p w:rsidR="00D461F1" w:rsidRPr="00AE1B2A" w:rsidRDefault="000B26B5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 xml:space="preserve">нормативне та </w:t>
      </w:r>
      <w:r w:rsidR="004E5C53" w:rsidRPr="00AE1B2A">
        <w:rPr>
          <w:color w:val="000000"/>
          <w:lang w:val="uk-UA"/>
        </w:rPr>
        <w:t>методичне забезп</w:t>
      </w:r>
      <w:r w:rsidRPr="00AE1B2A">
        <w:rPr>
          <w:color w:val="000000"/>
          <w:lang w:val="uk-UA"/>
        </w:rPr>
        <w:t xml:space="preserve">ечення організації </w:t>
      </w:r>
      <w:r w:rsidR="004E5C53" w:rsidRPr="00AE1B2A">
        <w:rPr>
          <w:color w:val="000000"/>
          <w:lang w:val="uk-UA"/>
        </w:rPr>
        <w:t>органами державної влади та місцевого самоврядування консультацій з громадськістю з використанням інст</w:t>
      </w:r>
      <w:r w:rsidR="00AF012F" w:rsidRPr="00AE1B2A">
        <w:rPr>
          <w:color w:val="000000"/>
          <w:lang w:val="uk-UA"/>
        </w:rPr>
        <w:t>рументів електронної демократії;</w:t>
      </w:r>
    </w:p>
    <w:p w:rsidR="00AF012F" w:rsidRPr="00AE1B2A" w:rsidRDefault="00AF012F" w:rsidP="00AF012F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популяризація електронної демократії, формування знань і навичок користування її інструментами;</w:t>
      </w:r>
    </w:p>
    <w:p w:rsidR="00B55CF3" w:rsidRPr="00AE1B2A" w:rsidRDefault="00B55CF3" w:rsidP="00B55CF3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38" w:name="n70"/>
      <w:bookmarkStart w:id="39" w:name="n71"/>
      <w:bookmarkStart w:id="40" w:name="n72"/>
      <w:bookmarkStart w:id="41" w:name="n73"/>
      <w:bookmarkStart w:id="42" w:name="n74"/>
      <w:bookmarkStart w:id="43" w:name="n75"/>
      <w:bookmarkStart w:id="44" w:name="n76"/>
      <w:bookmarkStart w:id="45" w:name="n77"/>
      <w:bookmarkStart w:id="46" w:name="n78"/>
      <w:bookmarkStart w:id="47" w:name="n79"/>
      <w:bookmarkStart w:id="48" w:name="n80"/>
      <w:bookmarkStart w:id="49" w:name="n81"/>
      <w:bookmarkStart w:id="50" w:name="n8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AE1B2A">
        <w:rPr>
          <w:color w:val="000000"/>
          <w:lang w:val="uk-UA"/>
        </w:rPr>
        <w:t xml:space="preserve">проведення дослідження стану розвитку електронної </w:t>
      </w:r>
      <w:r w:rsidR="00AF012F" w:rsidRPr="00AE1B2A">
        <w:rPr>
          <w:color w:val="000000"/>
          <w:lang w:val="uk-UA"/>
        </w:rPr>
        <w:t>демократії у Вінницькій області.</w:t>
      </w:r>
    </w:p>
    <w:p w:rsidR="004E5C53" w:rsidRPr="00AE1B2A" w:rsidRDefault="004E5C53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</w:p>
    <w:p w:rsidR="00997D21" w:rsidRPr="00AE1B2A" w:rsidRDefault="00D42DA8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b/>
          <w:color w:val="000000"/>
          <w:lang w:val="uk-UA"/>
        </w:rPr>
      </w:pPr>
      <w:r w:rsidRPr="00AE1B2A">
        <w:rPr>
          <w:b/>
          <w:color w:val="000000"/>
          <w:lang w:val="uk-UA"/>
        </w:rPr>
        <w:t>На другому етапі (2020 рік</w:t>
      </w:r>
      <w:r w:rsidR="00997D21" w:rsidRPr="00AE1B2A">
        <w:rPr>
          <w:b/>
          <w:color w:val="000000"/>
          <w:lang w:val="uk-UA"/>
        </w:rPr>
        <w:t>) передбачається: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51" w:name="n83"/>
      <w:bookmarkStart w:id="52" w:name="n84"/>
      <w:bookmarkEnd w:id="51"/>
      <w:bookmarkEnd w:id="52"/>
      <w:r w:rsidRPr="00AE1B2A">
        <w:rPr>
          <w:color w:val="000000"/>
          <w:lang w:val="uk-UA"/>
        </w:rPr>
        <w:t>створення умов для належного ресурсного забезпечення електронної демократії;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53" w:name="n85"/>
      <w:bookmarkStart w:id="54" w:name="n86"/>
      <w:bookmarkStart w:id="55" w:name="n87"/>
      <w:bookmarkEnd w:id="53"/>
      <w:bookmarkEnd w:id="54"/>
      <w:bookmarkEnd w:id="55"/>
      <w:r w:rsidRPr="00AE1B2A">
        <w:rPr>
          <w:color w:val="000000"/>
          <w:lang w:val="uk-UA"/>
        </w:rPr>
        <w:t>широке залучення фізичних та юридичних осіб до розвитку та використання електронної демократії;</w:t>
      </w:r>
    </w:p>
    <w:p w:rsidR="00997D21" w:rsidRPr="00AE1B2A" w:rsidRDefault="004E5C53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56" w:name="n88"/>
      <w:bookmarkEnd w:id="56"/>
      <w:r w:rsidRPr="00AE1B2A">
        <w:rPr>
          <w:color w:val="000000"/>
          <w:lang w:val="uk-UA"/>
        </w:rPr>
        <w:t>сприяння впровадженню</w:t>
      </w:r>
      <w:r w:rsidR="00997D21" w:rsidRPr="00AE1B2A">
        <w:rPr>
          <w:color w:val="000000"/>
          <w:lang w:val="uk-UA"/>
        </w:rPr>
        <w:t xml:space="preserve"> відкритості використання публічних коштів</w:t>
      </w:r>
      <w:r w:rsidRPr="00AE1B2A">
        <w:rPr>
          <w:color w:val="000000"/>
          <w:lang w:val="uk-UA"/>
        </w:rPr>
        <w:t xml:space="preserve"> органами місцевого самоврядування</w:t>
      </w:r>
      <w:r w:rsidR="00997D21" w:rsidRPr="00AE1B2A">
        <w:rPr>
          <w:color w:val="000000"/>
          <w:lang w:val="uk-UA"/>
        </w:rPr>
        <w:t>;</w:t>
      </w:r>
    </w:p>
    <w:p w:rsidR="004E5C53" w:rsidRPr="00AE1B2A" w:rsidRDefault="008964A5" w:rsidP="004E5C53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сприяння</w:t>
      </w:r>
      <w:r w:rsidR="004E5C53" w:rsidRPr="00AE1B2A">
        <w:rPr>
          <w:color w:val="000000"/>
          <w:lang w:val="uk-UA"/>
        </w:rPr>
        <w:t xml:space="preserve"> доступності інструментів електронної демократії для осіб з інвалідністю, зокрема із сенсорними порушеннями (в тому числі слуху та зору);</w:t>
      </w:r>
    </w:p>
    <w:p w:rsidR="00997D21" w:rsidRPr="00AE1B2A" w:rsidRDefault="004E5C53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57" w:name="n89"/>
      <w:bookmarkEnd w:id="57"/>
      <w:r w:rsidRPr="00AE1B2A">
        <w:rPr>
          <w:color w:val="000000"/>
          <w:lang w:val="uk-UA"/>
        </w:rPr>
        <w:t>сприяння поширенню відкритих даних через інтернет-ресурси органів  місцевого самоврядування</w:t>
      </w:r>
      <w:r w:rsidR="00997D21" w:rsidRPr="00AE1B2A">
        <w:rPr>
          <w:color w:val="000000"/>
          <w:lang w:val="uk-UA"/>
        </w:rPr>
        <w:t>;</w:t>
      </w:r>
    </w:p>
    <w:p w:rsidR="000B26B5" w:rsidRPr="00AE1B2A" w:rsidRDefault="000B26B5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зменшення «цифрової нерівності» в районах області;</w:t>
      </w:r>
    </w:p>
    <w:p w:rsidR="000B26B5" w:rsidRPr="00AE1B2A" w:rsidRDefault="00B55CF3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запровадження</w:t>
      </w:r>
      <w:r w:rsidR="000B26B5" w:rsidRPr="00AE1B2A">
        <w:rPr>
          <w:color w:val="000000"/>
          <w:lang w:val="uk-UA"/>
        </w:rPr>
        <w:t xml:space="preserve"> електронного документообігу в органах державної влади та місцевого самоврядування Вінницької області;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58" w:name="n90"/>
      <w:bookmarkEnd w:id="58"/>
      <w:r w:rsidRPr="00AE1B2A">
        <w:rPr>
          <w:color w:val="000000"/>
          <w:lang w:val="uk-UA"/>
        </w:rPr>
        <w:t>популяризація електронної демократії, формування знань і навичок користування її інструментами;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59" w:name="n91"/>
      <w:bookmarkEnd w:id="59"/>
      <w:r w:rsidRPr="00AE1B2A">
        <w:rPr>
          <w:color w:val="000000"/>
          <w:lang w:val="uk-UA"/>
        </w:rPr>
        <w:lastRenderedPageBreak/>
        <w:t>забезпечення подальшого впровадження та доступності інструментів електронної демократії;</w:t>
      </w:r>
    </w:p>
    <w:p w:rsidR="00997D21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0" w:name="n92"/>
      <w:bookmarkEnd w:id="60"/>
      <w:r w:rsidRPr="00AE1B2A">
        <w:rPr>
          <w:color w:val="000000"/>
          <w:lang w:val="uk-UA"/>
        </w:rPr>
        <w:t xml:space="preserve">проведення дослідження стану розвитку електронної демократії </w:t>
      </w:r>
      <w:r w:rsidR="004E5C53" w:rsidRPr="00AE1B2A">
        <w:rPr>
          <w:color w:val="000000"/>
          <w:lang w:val="uk-UA"/>
        </w:rPr>
        <w:t>у Вінницькій області</w:t>
      </w:r>
      <w:r w:rsidRPr="00AE1B2A">
        <w:rPr>
          <w:color w:val="000000"/>
          <w:lang w:val="uk-UA"/>
        </w:rPr>
        <w:t>;</w:t>
      </w:r>
    </w:p>
    <w:p w:rsidR="00F26BB5" w:rsidRPr="00AE1B2A" w:rsidRDefault="00997D21" w:rsidP="00997D21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1" w:name="n93"/>
      <w:bookmarkStart w:id="62" w:name="n94"/>
      <w:bookmarkStart w:id="63" w:name="n95"/>
      <w:bookmarkEnd w:id="61"/>
      <w:bookmarkEnd w:id="62"/>
      <w:bookmarkEnd w:id="63"/>
      <w:r w:rsidRPr="00AE1B2A">
        <w:rPr>
          <w:color w:val="000000"/>
          <w:lang w:val="uk-UA"/>
        </w:rPr>
        <w:t>Ключовим індикатором успішності реалізації Концепції</w:t>
      </w:r>
      <w:r w:rsidR="00F26BB5" w:rsidRPr="00AE1B2A">
        <w:rPr>
          <w:color w:val="000000"/>
          <w:lang w:val="uk-UA"/>
        </w:rPr>
        <w:t xml:space="preserve"> є порівняння результатів дослідження, проведеного Хмільницькою районною громадською організацією «ПРАВО» в 2018 році з показниками, які мають бути отримані в результаті подібних досліджень 2019 та 2020 років. </w:t>
      </w:r>
    </w:p>
    <w:p w:rsidR="00F26BB5" w:rsidRPr="00AE1B2A" w:rsidRDefault="00F26BB5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557370" w:rsidRPr="00AE1B2A" w:rsidRDefault="00557370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r w:rsidRPr="00AE1B2A">
        <w:rPr>
          <w:rStyle w:val="rvts15"/>
          <w:b/>
          <w:bCs/>
          <w:color w:val="000000"/>
          <w:lang w:val="uk-UA"/>
        </w:rPr>
        <w:t>Шляхи та способи розв’язання проблеми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4" w:name="n97"/>
      <w:bookmarkEnd w:id="64"/>
      <w:r w:rsidRPr="00AE1B2A">
        <w:rPr>
          <w:color w:val="000000"/>
          <w:lang w:val="uk-UA"/>
        </w:rPr>
        <w:t xml:space="preserve">Для досягнення мети Концепції слід забезпечити виконання комплексних заходів за такими напрямами: 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5" w:name="n98"/>
      <w:bookmarkEnd w:id="65"/>
      <w:r w:rsidRPr="00AE1B2A">
        <w:rPr>
          <w:color w:val="000000"/>
          <w:lang w:val="uk-UA"/>
        </w:rPr>
        <w:t>нормативно-правове забезпечення розвитку електронної демократії;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6" w:name="n99"/>
      <w:bookmarkEnd w:id="66"/>
      <w:r w:rsidRPr="00AE1B2A">
        <w:rPr>
          <w:color w:val="000000"/>
          <w:lang w:val="uk-UA"/>
        </w:rPr>
        <w:t>ресурсне забезпечення впровадження та використання інструментів електронної демократії суб’єктами владних повноважень;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7" w:name="n100"/>
      <w:bookmarkEnd w:id="67"/>
      <w:r w:rsidRPr="00AE1B2A">
        <w:rPr>
          <w:color w:val="000000"/>
          <w:lang w:val="uk-UA"/>
        </w:rPr>
        <w:t>підвищення готовності органів державної влади та органів місцевого самоврядування до використання можливостей електронної демократії;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8" w:name="n101"/>
      <w:bookmarkEnd w:id="68"/>
      <w:r w:rsidRPr="00AE1B2A">
        <w:rPr>
          <w:color w:val="000000"/>
          <w:lang w:val="uk-UA"/>
        </w:rPr>
        <w:t>забезпечення доступності інструментів е</w:t>
      </w:r>
      <w:r w:rsidR="00F26BB5" w:rsidRPr="00AE1B2A">
        <w:rPr>
          <w:color w:val="000000"/>
          <w:lang w:val="uk-UA"/>
        </w:rPr>
        <w:t>лектронної демократії;</w:t>
      </w:r>
    </w:p>
    <w:p w:rsidR="00F26BB5" w:rsidRPr="00AE1B2A" w:rsidRDefault="00F26BB5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 xml:space="preserve">підвищення рівня поінформованості та навичок представників громадськості щодо використання інструментів електронної демократії. 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69" w:name="n102"/>
      <w:bookmarkEnd w:id="69"/>
      <w:r w:rsidRPr="00AE1B2A">
        <w:rPr>
          <w:color w:val="000000"/>
          <w:lang w:val="uk-UA"/>
        </w:rPr>
        <w:t xml:space="preserve">Забезпечення координації та здійснення контролю за реалізацією Концепції, виконання плану заходів, моніторингу стану їх виконання повинно здійснюватися </w:t>
      </w:r>
      <w:r w:rsidR="00F26BB5" w:rsidRPr="00AE1B2A">
        <w:rPr>
          <w:color w:val="000000"/>
          <w:lang w:val="uk-UA"/>
        </w:rPr>
        <w:t>Вінницькою обласною державною адміністрацією</w:t>
      </w:r>
      <w:r w:rsidRPr="00AE1B2A">
        <w:rPr>
          <w:color w:val="000000"/>
          <w:lang w:val="uk-UA"/>
        </w:rPr>
        <w:t>.</w:t>
      </w:r>
    </w:p>
    <w:p w:rsidR="00F26BB5" w:rsidRPr="00AE1B2A" w:rsidRDefault="00F26BB5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7"/>
          <w:szCs w:val="27"/>
          <w:lang w:val="uk-UA"/>
        </w:rPr>
      </w:pPr>
    </w:p>
    <w:p w:rsidR="00557370" w:rsidRPr="00AE1B2A" w:rsidRDefault="00557370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bookmarkStart w:id="70" w:name="n103"/>
      <w:bookmarkEnd w:id="70"/>
      <w:r w:rsidRPr="00AE1B2A">
        <w:rPr>
          <w:rStyle w:val="rvts15"/>
          <w:b/>
          <w:bCs/>
          <w:color w:val="000000"/>
          <w:lang w:val="uk-UA"/>
        </w:rPr>
        <w:t>Нормативно-правове забезпечення розвитку електронної демократії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71" w:name="n104"/>
      <w:bookmarkEnd w:id="71"/>
      <w:r w:rsidRPr="00AE1B2A">
        <w:rPr>
          <w:color w:val="000000"/>
          <w:lang w:val="uk-UA"/>
        </w:rPr>
        <w:t>Формування нормативно-правового забезпечення розвитку</w:t>
      </w:r>
      <w:r w:rsidR="00C2695B" w:rsidRPr="00AE1B2A">
        <w:rPr>
          <w:color w:val="000000"/>
          <w:lang w:val="uk-UA"/>
        </w:rPr>
        <w:t xml:space="preserve"> електронної демократії здійснюватиметься</w:t>
      </w:r>
      <w:r w:rsidRPr="00AE1B2A">
        <w:rPr>
          <w:color w:val="000000"/>
          <w:lang w:val="uk-UA"/>
        </w:rPr>
        <w:t xml:space="preserve"> шляхом:</w:t>
      </w:r>
    </w:p>
    <w:p w:rsidR="00C2695B" w:rsidRPr="00AE1B2A" w:rsidRDefault="000E0779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р</w:t>
      </w:r>
      <w:r w:rsidR="00C2695B" w:rsidRPr="00AE1B2A">
        <w:rPr>
          <w:color w:val="000000"/>
          <w:lang w:val="uk-UA"/>
        </w:rPr>
        <w:t xml:space="preserve">озробки методичних рекомендацій органам місцевого самоврядування щодо врегулювання питання </w:t>
      </w:r>
      <w:r w:rsidRPr="00AE1B2A">
        <w:rPr>
          <w:color w:val="000000"/>
          <w:lang w:val="uk-UA"/>
        </w:rPr>
        <w:t>подання електронних петицій;</w:t>
      </w:r>
    </w:p>
    <w:p w:rsidR="000E0779" w:rsidRPr="00AE1B2A" w:rsidRDefault="000E0779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розробки методичних рекомендацій органам державної влади та місцевого самоврядування щодо організації та проведення електронних консультацій з громадськістю;</w:t>
      </w:r>
    </w:p>
    <w:p w:rsidR="000E0779" w:rsidRPr="00AE1B2A" w:rsidRDefault="000E0779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розробки методичних рекомендацій органам державної влади та місцевого самоврядування щодо роботи з електронними зверненнями;</w:t>
      </w:r>
    </w:p>
    <w:p w:rsidR="000E0779" w:rsidRPr="00AE1B2A" w:rsidRDefault="000E0779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>розробки методичних рекомендацій органам місцевого самоврядування щодо запровадження бюдж</w:t>
      </w:r>
      <w:r w:rsidR="00796D00" w:rsidRPr="00AE1B2A">
        <w:rPr>
          <w:color w:val="000000"/>
          <w:lang w:val="uk-UA"/>
        </w:rPr>
        <w:t>ету участі (громадський бюджет);</w:t>
      </w:r>
    </w:p>
    <w:p w:rsidR="00796D00" w:rsidRDefault="00796D0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 xml:space="preserve">розробка методичних рекомендацій органам місцевого самоврядування щодо забезпечення відео трансляції засідань колегіальних </w:t>
      </w:r>
      <w:r w:rsidR="00585DBE" w:rsidRPr="00AE1B2A">
        <w:rPr>
          <w:color w:val="000000"/>
          <w:lang w:val="uk-UA"/>
        </w:rPr>
        <w:t>суб’єктів</w:t>
      </w:r>
      <w:r w:rsidRPr="00AE1B2A">
        <w:rPr>
          <w:color w:val="000000"/>
          <w:lang w:val="uk-UA"/>
        </w:rPr>
        <w:t xml:space="preserve"> владних повноважень. </w:t>
      </w:r>
    </w:p>
    <w:p w:rsidR="002017CB" w:rsidRPr="00AE1B2A" w:rsidRDefault="002017CB" w:rsidP="002017CB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6C0D12">
        <w:rPr>
          <w:color w:val="000000"/>
          <w:lang w:val="uk-UA"/>
        </w:rPr>
        <w:t xml:space="preserve">розробки методичних рекомендацій органам місцевого самоврядування щодо запровадження </w:t>
      </w:r>
      <w:r w:rsidR="006C0D12" w:rsidRPr="006C0D12">
        <w:rPr>
          <w:color w:val="000000"/>
          <w:lang w:val="uk-UA"/>
        </w:rPr>
        <w:t xml:space="preserve">електронного </w:t>
      </w:r>
      <w:r w:rsidRPr="006C0D12">
        <w:rPr>
          <w:color w:val="000000"/>
          <w:lang w:val="uk-UA"/>
        </w:rPr>
        <w:t>документообігу;</w:t>
      </w:r>
    </w:p>
    <w:p w:rsidR="00557370" w:rsidRPr="00AE1B2A" w:rsidRDefault="00557370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bookmarkStart w:id="72" w:name="n105"/>
      <w:bookmarkStart w:id="73" w:name="n106"/>
      <w:bookmarkStart w:id="74" w:name="n108"/>
      <w:bookmarkStart w:id="75" w:name="n110"/>
      <w:bookmarkStart w:id="76" w:name="n112"/>
      <w:bookmarkEnd w:id="72"/>
      <w:bookmarkEnd w:id="73"/>
      <w:bookmarkEnd w:id="74"/>
      <w:bookmarkEnd w:id="75"/>
      <w:bookmarkEnd w:id="76"/>
      <w:r w:rsidRPr="00AE1B2A">
        <w:rPr>
          <w:rStyle w:val="rvts15"/>
          <w:b/>
          <w:bCs/>
          <w:color w:val="000000"/>
          <w:lang w:val="uk-UA"/>
        </w:rPr>
        <w:lastRenderedPageBreak/>
        <w:t>Ресурсне забезпечення впровадження та використання інструментів електронної демократії суб’єктами владних повноважень</w:t>
      </w:r>
    </w:p>
    <w:p w:rsidR="00557370" w:rsidRPr="00AE1B2A" w:rsidRDefault="00557370" w:rsidP="009E29E3">
      <w:pPr>
        <w:ind w:firstLine="708"/>
        <w:jc w:val="both"/>
      </w:pPr>
      <w:bookmarkStart w:id="77" w:name="n113"/>
      <w:bookmarkEnd w:id="77"/>
      <w:r w:rsidRPr="00AE1B2A">
        <w:t>Ресурсне забезпечення впровадження та використання інструментів електронної демократії суб’єктами владних повноважень здійснюється шляхом:</w:t>
      </w:r>
    </w:p>
    <w:p w:rsidR="00557370" w:rsidRPr="00AE1B2A" w:rsidRDefault="00557370" w:rsidP="006E2622">
      <w:pPr>
        <w:ind w:firstLine="708"/>
        <w:jc w:val="both"/>
      </w:pPr>
      <w:bookmarkStart w:id="78" w:name="n114"/>
      <w:bookmarkEnd w:id="78"/>
      <w:r w:rsidRPr="00AE1B2A">
        <w:t xml:space="preserve">формування широкої коаліції з розвитку електронної демократії </w:t>
      </w:r>
      <w:r w:rsidR="003551A5" w:rsidRPr="00AE1B2A">
        <w:t>у Вінницькій області</w:t>
      </w:r>
      <w:r w:rsidRPr="00AE1B2A">
        <w:t xml:space="preserve"> за участю всіх заінтересованих сторін, зокрема представників громадянського суспільства, органів державної влади, органів місцевого самоврядування, індустрії інформаційних технологій, вищих навчальних закладів, засобів масової інформації тощо;</w:t>
      </w:r>
      <w:r w:rsidR="003551A5" w:rsidRPr="00AE1B2A">
        <w:t xml:space="preserve"> </w:t>
      </w:r>
    </w:p>
    <w:p w:rsidR="00557370" w:rsidRPr="00AE1B2A" w:rsidRDefault="00557370" w:rsidP="006E2622">
      <w:pPr>
        <w:ind w:firstLine="708"/>
        <w:jc w:val="both"/>
      </w:pPr>
      <w:bookmarkStart w:id="79" w:name="n115"/>
      <w:bookmarkEnd w:id="79"/>
      <w:r w:rsidRPr="00AE1B2A">
        <w:t>визначення необхідності впровадження та використання інструментів електронної демократії як од</w:t>
      </w:r>
      <w:r w:rsidR="007B24E8" w:rsidRPr="00AE1B2A">
        <w:t>ного з пріоритетів Програми інформатизації «Електронна Вінниччина» на 2019-2020 роки</w:t>
      </w:r>
      <w:r w:rsidRPr="00AE1B2A">
        <w:t>;</w:t>
      </w:r>
    </w:p>
    <w:p w:rsidR="00AF012F" w:rsidRPr="00AE1B2A" w:rsidRDefault="00AF012F" w:rsidP="00AF012F">
      <w:pPr>
        <w:ind w:firstLine="708"/>
        <w:jc w:val="both"/>
      </w:pPr>
      <w:bookmarkStart w:id="80" w:name="n117"/>
      <w:bookmarkEnd w:id="80"/>
      <w:r w:rsidRPr="00AE1B2A">
        <w:t>удосконалення офіційних інтернет-ресурсів органів державної влади та місцевого самоврядування щодо подання та розгляду електронних петицій та електронних звернень громадян;</w:t>
      </w:r>
    </w:p>
    <w:p w:rsidR="009E29E3" w:rsidRDefault="009E29E3" w:rsidP="009E29E3">
      <w:pPr>
        <w:ind w:firstLine="708"/>
        <w:jc w:val="both"/>
      </w:pPr>
      <w:r w:rsidRPr="00AE1B2A">
        <w:t xml:space="preserve">запровадження електронного документообігу в органах державної влади та місцевого самоврядування Вінницької області. </w:t>
      </w:r>
    </w:p>
    <w:p w:rsidR="006C0D12" w:rsidRDefault="006C0D12" w:rsidP="006C0D12">
      <w:pPr>
        <w:pStyle w:val="rvps2"/>
        <w:shd w:val="clear" w:color="auto" w:fill="FFFFFF"/>
        <w:spacing w:before="0" w:beforeAutospacing="0" w:after="171" w:afterAutospacing="0"/>
        <w:ind w:firstLine="708"/>
        <w:jc w:val="both"/>
        <w:rPr>
          <w:color w:val="000000"/>
          <w:lang w:val="uk-UA"/>
        </w:rPr>
      </w:pPr>
      <w:r w:rsidRPr="006C0D12">
        <w:rPr>
          <w:color w:val="000000"/>
          <w:lang w:val="uk-UA"/>
        </w:rPr>
        <w:t xml:space="preserve">кооперації </w:t>
      </w:r>
      <w:r>
        <w:rPr>
          <w:color w:val="000000"/>
          <w:lang w:val="uk-UA"/>
        </w:rPr>
        <w:t xml:space="preserve">між Вінницькою облдержадміністрацією, Вінницькою обласною радою, райдержадміністраціями та органами місцевого самоврядування області щодо </w:t>
      </w:r>
      <w:r w:rsidRPr="006C0D12">
        <w:rPr>
          <w:color w:val="000000"/>
          <w:lang w:val="uk-UA"/>
        </w:rPr>
        <w:t xml:space="preserve">закупівлі </w:t>
      </w:r>
      <w:r>
        <w:rPr>
          <w:color w:val="000000"/>
          <w:lang w:val="uk-UA"/>
        </w:rPr>
        <w:t xml:space="preserve">відповідного </w:t>
      </w:r>
      <w:r w:rsidRPr="006C0D12">
        <w:rPr>
          <w:color w:val="000000"/>
          <w:lang w:val="uk-UA"/>
        </w:rPr>
        <w:t xml:space="preserve">програмного забезпечення. </w:t>
      </w:r>
    </w:p>
    <w:p w:rsidR="006E2622" w:rsidRPr="00AE1B2A" w:rsidRDefault="006E2622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7"/>
          <w:szCs w:val="27"/>
          <w:lang w:val="uk-UA"/>
        </w:rPr>
      </w:pPr>
    </w:p>
    <w:p w:rsidR="00557370" w:rsidRPr="00AE1B2A" w:rsidRDefault="009E29E3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b/>
          <w:color w:val="000000"/>
          <w:lang w:val="uk-UA"/>
        </w:rPr>
      </w:pPr>
      <w:bookmarkStart w:id="81" w:name="n120"/>
      <w:bookmarkEnd w:id="81"/>
      <w:r w:rsidRPr="00AE1B2A">
        <w:rPr>
          <w:b/>
          <w:color w:val="000000"/>
          <w:lang w:val="uk-UA"/>
        </w:rPr>
        <w:t>Підвищення готовності органів державної влади та органів місцевого самоврядування до використання можливостей електронної демократії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82" w:name="n121"/>
      <w:bookmarkEnd w:id="82"/>
      <w:r w:rsidRPr="00AE1B2A">
        <w:rPr>
          <w:color w:val="000000"/>
          <w:lang w:val="uk-UA"/>
        </w:rPr>
        <w:t>Підвищення готовності до використання можливостей електронної демократії здійснюється шляхом: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83" w:name="n122"/>
      <w:bookmarkStart w:id="84" w:name="n123"/>
      <w:bookmarkStart w:id="85" w:name="n125"/>
      <w:bookmarkEnd w:id="83"/>
      <w:bookmarkEnd w:id="84"/>
      <w:bookmarkEnd w:id="85"/>
      <w:r w:rsidRPr="00AE1B2A">
        <w:rPr>
          <w:color w:val="000000"/>
          <w:lang w:val="uk-UA"/>
        </w:rPr>
        <w:t xml:space="preserve">забезпечення </w:t>
      </w:r>
      <w:r w:rsidR="00F270BD" w:rsidRPr="00AE1B2A">
        <w:rPr>
          <w:color w:val="000000"/>
          <w:lang w:val="uk-UA"/>
        </w:rPr>
        <w:t>доступу до</w:t>
      </w:r>
      <w:r w:rsidRPr="00AE1B2A">
        <w:rPr>
          <w:color w:val="000000"/>
          <w:lang w:val="uk-UA"/>
        </w:rPr>
        <w:t xml:space="preserve"> відкритих даних</w:t>
      </w:r>
      <w:r w:rsidR="00F270BD" w:rsidRPr="00AE1B2A">
        <w:rPr>
          <w:color w:val="000000"/>
          <w:lang w:val="uk-UA"/>
        </w:rPr>
        <w:t xml:space="preserve"> через інтернет-ресурси органів державної влади та місцевого самоврядування</w:t>
      </w:r>
      <w:r w:rsidRPr="00AE1B2A">
        <w:rPr>
          <w:color w:val="000000"/>
          <w:lang w:val="uk-UA"/>
        </w:rPr>
        <w:t>;</w:t>
      </w:r>
    </w:p>
    <w:p w:rsidR="00F270BD" w:rsidRPr="00AE1B2A" w:rsidRDefault="00557370" w:rsidP="00F270BD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86" w:name="n126"/>
      <w:bookmarkEnd w:id="86"/>
      <w:r w:rsidRPr="00AE1B2A">
        <w:rPr>
          <w:color w:val="000000"/>
          <w:lang w:val="uk-UA"/>
        </w:rPr>
        <w:t xml:space="preserve">популяризації </w:t>
      </w:r>
      <w:r w:rsidR="009E29E3" w:rsidRPr="00AE1B2A">
        <w:rPr>
          <w:color w:val="000000"/>
          <w:lang w:val="uk-UA"/>
        </w:rPr>
        <w:t xml:space="preserve">застосування </w:t>
      </w:r>
      <w:r w:rsidRPr="00AE1B2A">
        <w:rPr>
          <w:color w:val="000000"/>
          <w:lang w:val="uk-UA"/>
        </w:rPr>
        <w:t>електронної демократії</w:t>
      </w:r>
      <w:r w:rsidR="009E29E3" w:rsidRPr="00AE1B2A">
        <w:rPr>
          <w:color w:val="000000"/>
          <w:lang w:val="uk-UA"/>
        </w:rPr>
        <w:t xml:space="preserve"> під час проведення консультацій з громадськістю</w:t>
      </w:r>
      <w:r w:rsidR="00F270BD" w:rsidRPr="00AE1B2A">
        <w:rPr>
          <w:color w:val="000000"/>
          <w:lang w:val="uk-UA"/>
        </w:rPr>
        <w:t xml:space="preserve"> органами державної влади та місцевого самоврядування</w:t>
      </w:r>
      <w:r w:rsidR="009E29E3" w:rsidRPr="00AE1B2A">
        <w:rPr>
          <w:color w:val="000000"/>
          <w:lang w:val="uk-UA"/>
        </w:rPr>
        <w:t>, поширення кращих практик;</w:t>
      </w:r>
    </w:p>
    <w:p w:rsidR="00F270BD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87" w:name="n127"/>
      <w:bookmarkEnd w:id="87"/>
      <w:r w:rsidRPr="00AE1B2A">
        <w:rPr>
          <w:color w:val="000000"/>
          <w:lang w:val="uk-UA"/>
        </w:rPr>
        <w:t xml:space="preserve">підвищення рівня обізнаності щодо </w:t>
      </w:r>
      <w:r w:rsidR="00F270BD" w:rsidRPr="00AE1B2A">
        <w:rPr>
          <w:color w:val="000000"/>
          <w:lang w:val="uk-UA"/>
        </w:rPr>
        <w:t xml:space="preserve">застосування </w:t>
      </w:r>
      <w:r w:rsidRPr="00AE1B2A">
        <w:rPr>
          <w:color w:val="000000"/>
          <w:lang w:val="uk-UA"/>
        </w:rPr>
        <w:t xml:space="preserve">електронної демократії через проведення </w:t>
      </w:r>
      <w:r w:rsidR="00F270BD" w:rsidRPr="00AE1B2A">
        <w:rPr>
          <w:color w:val="000000"/>
          <w:lang w:val="uk-UA"/>
        </w:rPr>
        <w:t>навчальних заходів для представників органів державної влади та місцевого самоврядування;</w:t>
      </w:r>
    </w:p>
    <w:p w:rsidR="005D74AA" w:rsidRPr="00AE1B2A" w:rsidRDefault="005D74AA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88" w:name="n131"/>
      <w:bookmarkEnd w:id="88"/>
    </w:p>
    <w:p w:rsidR="00557370" w:rsidRPr="00AE1B2A" w:rsidRDefault="00557370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r w:rsidRPr="00AE1B2A">
        <w:rPr>
          <w:rStyle w:val="rvts15"/>
          <w:b/>
          <w:bCs/>
          <w:color w:val="000000"/>
          <w:lang w:val="uk-UA"/>
        </w:rPr>
        <w:t>Забезпечення доступності інструментів електронної демократії</w:t>
      </w:r>
      <w:r w:rsidR="005D74AA" w:rsidRPr="00AE1B2A">
        <w:rPr>
          <w:color w:val="000000"/>
          <w:lang w:val="uk-UA"/>
        </w:rPr>
        <w:t xml:space="preserve"> 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89" w:name="n132"/>
      <w:bookmarkEnd w:id="89"/>
      <w:r w:rsidRPr="00AE1B2A">
        <w:rPr>
          <w:color w:val="000000"/>
          <w:lang w:val="uk-UA"/>
        </w:rPr>
        <w:t>Забезпечення впровадження та доступності інструментів електронної демократії здійснюється шляхом:</w:t>
      </w:r>
      <w:r w:rsidR="005C47ED" w:rsidRPr="00AE1B2A">
        <w:rPr>
          <w:color w:val="000000"/>
          <w:lang w:val="uk-UA"/>
        </w:rPr>
        <w:t xml:space="preserve"> </w:t>
      </w:r>
    </w:p>
    <w:p w:rsidR="00557370" w:rsidRPr="00AE1B2A" w:rsidRDefault="005C47ED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90" w:name="n133"/>
      <w:bookmarkEnd w:id="90"/>
      <w:r w:rsidRPr="00AE1B2A">
        <w:rPr>
          <w:color w:val="000000"/>
          <w:lang w:val="uk-UA"/>
        </w:rPr>
        <w:t xml:space="preserve">проведення дослідження </w:t>
      </w:r>
      <w:r w:rsidR="00557370" w:rsidRPr="00AE1B2A">
        <w:rPr>
          <w:color w:val="000000"/>
          <w:lang w:val="uk-UA"/>
        </w:rPr>
        <w:t xml:space="preserve">доступності </w:t>
      </w:r>
      <w:r w:rsidRPr="00AE1B2A">
        <w:rPr>
          <w:color w:val="000000"/>
          <w:lang w:val="uk-UA"/>
        </w:rPr>
        <w:t>офіційних ресурсів органів державної влади та місцевого самоврядування Вінницької області</w:t>
      </w:r>
      <w:r w:rsidR="00557370" w:rsidRPr="00AE1B2A">
        <w:rPr>
          <w:color w:val="000000"/>
          <w:lang w:val="uk-UA"/>
        </w:rPr>
        <w:t xml:space="preserve"> для осіб з інвалідністю, зокрема із сенсорними порушеннями (в тому числі слуху та зору);</w:t>
      </w:r>
    </w:p>
    <w:p w:rsidR="00557370" w:rsidRPr="00AE1B2A" w:rsidRDefault="00FD19C2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91" w:name="n134"/>
      <w:bookmarkEnd w:id="91"/>
      <w:r w:rsidRPr="00AE1B2A">
        <w:rPr>
          <w:color w:val="000000"/>
          <w:lang w:val="uk-UA"/>
        </w:rPr>
        <w:t>підготовка «правових консультантів», які, попри інші функції, забезпечуватимуть доступ громадян до інструментів електронної демократії;</w:t>
      </w:r>
    </w:p>
    <w:p w:rsidR="00FD19C2" w:rsidRPr="00AE1B2A" w:rsidRDefault="00FD19C2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r w:rsidRPr="00AE1B2A">
        <w:rPr>
          <w:color w:val="000000"/>
          <w:lang w:val="uk-UA"/>
        </w:rPr>
        <w:t xml:space="preserve">створення «пунктів доступу до інструментів електронної демократії» в сільській місцевості з </w:t>
      </w:r>
      <w:r w:rsidRPr="006C0D12">
        <w:rPr>
          <w:color w:val="000000"/>
          <w:lang w:val="uk-UA"/>
        </w:rPr>
        <w:t>використанням можливостей сільських бібліотек</w:t>
      </w:r>
      <w:r w:rsidR="00913F73" w:rsidRPr="006C0D12">
        <w:rPr>
          <w:color w:val="000000"/>
          <w:lang w:val="uk-UA"/>
        </w:rPr>
        <w:t xml:space="preserve">, </w:t>
      </w:r>
      <w:r w:rsidR="006C0D12" w:rsidRPr="006C0D12">
        <w:rPr>
          <w:color w:val="000000"/>
          <w:lang w:val="uk-UA"/>
        </w:rPr>
        <w:t>сільських</w:t>
      </w:r>
      <w:r w:rsidR="00913F73" w:rsidRPr="006C0D12">
        <w:rPr>
          <w:color w:val="000000"/>
          <w:lang w:val="uk-UA"/>
        </w:rPr>
        <w:t xml:space="preserve"> клуб</w:t>
      </w:r>
      <w:r w:rsidR="006C0D12" w:rsidRPr="006C0D12">
        <w:rPr>
          <w:color w:val="000000"/>
          <w:lang w:val="uk-UA"/>
        </w:rPr>
        <w:t>ів, адмін</w:t>
      </w:r>
      <w:r w:rsidR="006C0D12">
        <w:rPr>
          <w:color w:val="000000"/>
          <w:lang w:val="uk-UA"/>
        </w:rPr>
        <w:t xml:space="preserve">істративних </w:t>
      </w:r>
      <w:r w:rsidR="006C0D12" w:rsidRPr="006C0D12">
        <w:rPr>
          <w:color w:val="000000"/>
          <w:lang w:val="uk-UA"/>
        </w:rPr>
        <w:t>будівель тощо</w:t>
      </w:r>
      <w:r w:rsidRPr="006C0D12">
        <w:rPr>
          <w:color w:val="000000"/>
          <w:lang w:val="uk-UA"/>
        </w:rPr>
        <w:t>;</w:t>
      </w:r>
    </w:p>
    <w:p w:rsidR="005D74AA" w:rsidRPr="00AE1B2A" w:rsidRDefault="005D74AA" w:rsidP="00E0098D">
      <w:pPr>
        <w:jc w:val="center"/>
        <w:rPr>
          <w:b/>
        </w:rPr>
      </w:pPr>
      <w:r w:rsidRPr="00AE1B2A">
        <w:rPr>
          <w:b/>
        </w:rPr>
        <w:lastRenderedPageBreak/>
        <w:t>Підвищення рівня поінформованості та навичок представників громадськості щодо використання інструментів електронної демократії</w:t>
      </w:r>
    </w:p>
    <w:p w:rsidR="00E0098D" w:rsidRPr="00AE1B2A" w:rsidRDefault="00E0098D" w:rsidP="00E0098D"/>
    <w:p w:rsidR="005D74AA" w:rsidRPr="00AE1B2A" w:rsidRDefault="00E0098D" w:rsidP="00E0098D">
      <w:pPr>
        <w:ind w:firstLine="514"/>
        <w:jc w:val="both"/>
      </w:pPr>
      <w:bookmarkStart w:id="92" w:name="n136"/>
      <w:bookmarkEnd w:id="92"/>
      <w:r w:rsidRPr="00AE1B2A">
        <w:t>проведення навчання для представників інститутів громадянського суспільства та членів громадських рад з районів Вінницької області щодо використання інструментів електронної демократії;</w:t>
      </w:r>
    </w:p>
    <w:p w:rsidR="00E0098D" w:rsidRDefault="00E0098D" w:rsidP="00E0098D">
      <w:pPr>
        <w:ind w:firstLine="514"/>
        <w:jc w:val="both"/>
      </w:pPr>
      <w:r w:rsidRPr="00AE1B2A">
        <w:t xml:space="preserve">друк та розповсюдження інформаційних матеріалів </w:t>
      </w:r>
      <w:r w:rsidR="00106AA3" w:rsidRPr="00AE1B2A">
        <w:t xml:space="preserve">(буклетів) </w:t>
      </w:r>
      <w:r w:rsidRPr="00AE1B2A">
        <w:t>щодо використання інструментів електронної демократії;</w:t>
      </w:r>
    </w:p>
    <w:p w:rsidR="00913F73" w:rsidRPr="00AE1B2A" w:rsidRDefault="00913F73" w:rsidP="00E0098D">
      <w:pPr>
        <w:ind w:firstLine="514"/>
        <w:jc w:val="both"/>
      </w:pPr>
      <w:r w:rsidRPr="006C0D12">
        <w:t>створення та розповсюдження електронних презентацій щодо використання інструментів електронної демократії (текст, відео);</w:t>
      </w:r>
    </w:p>
    <w:p w:rsidR="00106AA3" w:rsidRPr="00AE1B2A" w:rsidRDefault="00106AA3" w:rsidP="00E0098D">
      <w:pPr>
        <w:ind w:firstLine="514"/>
        <w:jc w:val="both"/>
      </w:pPr>
      <w:r w:rsidRPr="00AE1B2A">
        <w:t>підготовка та поширення інформації про використання інструментів електронної демократії через засоби масової інформації та офіційні інтернет-ресурси органів державної влади та місцевого самоврядування;</w:t>
      </w:r>
    </w:p>
    <w:p w:rsidR="00106AA3" w:rsidRPr="00AE1B2A" w:rsidRDefault="00106AA3" w:rsidP="00E0098D">
      <w:pPr>
        <w:ind w:firstLine="514"/>
        <w:jc w:val="both"/>
      </w:pPr>
    </w:p>
    <w:p w:rsidR="00557370" w:rsidRPr="00AE1B2A" w:rsidRDefault="00557370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r w:rsidRPr="00AE1B2A">
        <w:rPr>
          <w:rStyle w:val="rvts15"/>
          <w:b/>
          <w:bCs/>
          <w:color w:val="000000"/>
          <w:lang w:val="uk-UA"/>
        </w:rPr>
        <w:t>Очікувані результати</w:t>
      </w:r>
    </w:p>
    <w:p w:rsidR="00557370" w:rsidRPr="00AE1B2A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93" w:name="n137"/>
      <w:bookmarkEnd w:id="93"/>
      <w:r w:rsidRPr="00AE1B2A">
        <w:rPr>
          <w:color w:val="000000"/>
          <w:lang w:val="uk-UA"/>
        </w:rPr>
        <w:t>Реалізація Концепції дасть змогу, зокрема:</w:t>
      </w:r>
    </w:p>
    <w:p w:rsidR="00106AA3" w:rsidRPr="00AE1B2A" w:rsidRDefault="00106AA3" w:rsidP="00A553A7">
      <w:pPr>
        <w:ind w:firstLine="514"/>
        <w:jc w:val="both"/>
        <w:rPr>
          <w:color w:val="000000"/>
          <w:shd w:val="clear" w:color="auto" w:fill="FFFFFF"/>
        </w:rPr>
      </w:pPr>
      <w:r w:rsidRPr="00AE1B2A">
        <w:t xml:space="preserve">покращити </w:t>
      </w:r>
      <w:r w:rsidR="009F33E1" w:rsidRPr="00AE1B2A">
        <w:t>стан нормативно-правового</w:t>
      </w:r>
      <w:r w:rsidRPr="00AE1B2A">
        <w:t xml:space="preserve"> забезпечення використання інструментів електронної демократії, зокрема, електронних петицій, а також Порядків, які регламентують процес </w:t>
      </w:r>
      <w:r w:rsidRPr="00AE1B2A">
        <w:rPr>
          <w:color w:val="000000"/>
          <w:shd w:val="clear" w:color="auto" w:fill="FFFFFF"/>
        </w:rPr>
        <w:t>розгляду електронних петицій органами місцевого самоврядування</w:t>
      </w:r>
      <w:r w:rsidR="009F33E1" w:rsidRPr="00AE1B2A">
        <w:rPr>
          <w:color w:val="000000"/>
          <w:shd w:val="clear" w:color="auto" w:fill="FFFFFF"/>
        </w:rPr>
        <w:t>;</w:t>
      </w:r>
    </w:p>
    <w:p w:rsidR="00106AA3" w:rsidRPr="00AE1B2A" w:rsidRDefault="009F33E1" w:rsidP="00A553A7">
      <w:pPr>
        <w:ind w:firstLine="514"/>
        <w:jc w:val="both"/>
      </w:pPr>
      <w:r w:rsidRPr="00AE1B2A">
        <w:t xml:space="preserve">покращити стан нормативно-правового забезпечення </w:t>
      </w:r>
      <w:r w:rsidR="00106AA3" w:rsidRPr="00AE1B2A">
        <w:t>проведення електронних консультацій</w:t>
      </w:r>
      <w:r w:rsidRPr="00AE1B2A">
        <w:t xml:space="preserve"> органами місцевого самоврядування, зокрема – районних центрів та об’єднаних територіальних громад;</w:t>
      </w:r>
    </w:p>
    <w:p w:rsidR="009F33E1" w:rsidRPr="00AE1B2A" w:rsidRDefault="009F33E1" w:rsidP="00A553A7">
      <w:pPr>
        <w:ind w:firstLine="514"/>
        <w:jc w:val="both"/>
      </w:pPr>
      <w:r w:rsidRPr="00AE1B2A">
        <w:t>збільшити кількість громад, в яких запроваджено бюджет участі (громадський бюджет);</w:t>
      </w:r>
    </w:p>
    <w:p w:rsidR="009F33E1" w:rsidRPr="00AE1B2A" w:rsidRDefault="009F33E1" w:rsidP="00A553A7">
      <w:pPr>
        <w:ind w:firstLine="514"/>
        <w:jc w:val="both"/>
      </w:pPr>
      <w:r w:rsidRPr="00AE1B2A">
        <w:t>забезпечити можливість подання електронних петицій через сайти органів місцевого самоврядування Вінницької області;</w:t>
      </w:r>
    </w:p>
    <w:p w:rsidR="009F33E1" w:rsidRPr="00AE1B2A" w:rsidRDefault="009F33E1" w:rsidP="00A553A7">
      <w:pPr>
        <w:ind w:firstLine="514"/>
        <w:jc w:val="both"/>
      </w:pPr>
      <w:r w:rsidRPr="00AE1B2A">
        <w:t>забезпечити можливість подання електронних звернень через сайти органів місцевого самоврядування Вінницької області;</w:t>
      </w:r>
    </w:p>
    <w:p w:rsidR="009F33E1" w:rsidRPr="00AE1B2A" w:rsidRDefault="009F33E1" w:rsidP="00A553A7">
      <w:pPr>
        <w:ind w:firstLine="514"/>
        <w:jc w:val="both"/>
      </w:pPr>
      <w:r w:rsidRPr="00AE1B2A">
        <w:t xml:space="preserve">забезпечити можливість обговорювати конкретні проекти рішень чи розпоряджень через сайти органів місцевого самоврядування Вінницької області; </w:t>
      </w:r>
    </w:p>
    <w:p w:rsidR="009F33E1" w:rsidRPr="00AE1B2A" w:rsidRDefault="009F33E1" w:rsidP="00A553A7">
      <w:pPr>
        <w:ind w:firstLine="514"/>
        <w:jc w:val="both"/>
      </w:pPr>
      <w:r w:rsidRPr="00AE1B2A">
        <w:t>збільшити кількість громадян, які беруть участь в електронних консультаціях з громадськістю, що проводяться Вінницькою ОДА та районними державними адміністраціями</w:t>
      </w:r>
      <w:r w:rsidR="00106AA3" w:rsidRPr="00AE1B2A">
        <w:t xml:space="preserve"> Вінницької області</w:t>
      </w:r>
      <w:r w:rsidRPr="00AE1B2A">
        <w:t>;</w:t>
      </w:r>
      <w:r w:rsidR="00106AA3" w:rsidRPr="00AE1B2A">
        <w:t xml:space="preserve"> </w:t>
      </w:r>
    </w:p>
    <w:p w:rsidR="00106AA3" w:rsidRPr="00AE1B2A" w:rsidRDefault="009F33E1" w:rsidP="00A553A7">
      <w:pPr>
        <w:ind w:firstLine="514"/>
        <w:jc w:val="both"/>
      </w:pPr>
      <w:r w:rsidRPr="00AE1B2A">
        <w:t>покращити функціонал офіційних сайтів районних державних адміністрацій Вінницької області щодо подання електронних звернень;</w:t>
      </w:r>
    </w:p>
    <w:p w:rsidR="009F33E1" w:rsidRPr="00AE1B2A" w:rsidRDefault="009F33E1" w:rsidP="00A553A7">
      <w:pPr>
        <w:ind w:firstLine="514"/>
        <w:jc w:val="both"/>
      </w:pPr>
      <w:r w:rsidRPr="00AE1B2A">
        <w:t>підвищено рівень знань та навичок посадових осіб Вінницької ОДА та районних державних адміністрацій Вінницької області щодо організації та проведення консультацій з громадськістю, зокрема – електронних;</w:t>
      </w:r>
    </w:p>
    <w:p w:rsidR="00A553A7" w:rsidRPr="00AE1B2A" w:rsidRDefault="00A553A7" w:rsidP="00A553A7">
      <w:pPr>
        <w:ind w:firstLine="514"/>
        <w:jc w:val="both"/>
      </w:pPr>
      <w:r w:rsidRPr="00AE1B2A">
        <w:t>підвищити рівень знань та навичок представників інститутів громадянського суспільства та громадськості з районів Вінницької області щодо використання інструментів електронної демократії;</w:t>
      </w:r>
    </w:p>
    <w:p w:rsidR="00A553A7" w:rsidRPr="00AE1B2A" w:rsidRDefault="00A553A7" w:rsidP="00A553A7">
      <w:pPr>
        <w:ind w:firstLine="514"/>
        <w:jc w:val="both"/>
      </w:pPr>
      <w:r w:rsidRPr="00AE1B2A">
        <w:t>створити умови для доступу мешканців сільських населених пунктів до мережі Інтернет з метою використання інструментів електронної демократії;</w:t>
      </w:r>
    </w:p>
    <w:p w:rsidR="00A553A7" w:rsidRPr="00AE1B2A" w:rsidRDefault="00A553A7" w:rsidP="00A553A7">
      <w:pPr>
        <w:ind w:firstLine="514"/>
        <w:jc w:val="both"/>
      </w:pPr>
      <w:r w:rsidRPr="00AE1B2A">
        <w:t>запровадити в Вінницькій ОДА, райдержадміністраціях та органах місцевого самоврядування електронного документообігу;</w:t>
      </w:r>
    </w:p>
    <w:p w:rsidR="00A553A7" w:rsidRPr="00AE1B2A" w:rsidRDefault="00A553A7" w:rsidP="0063371F">
      <w:pPr>
        <w:ind w:firstLine="514"/>
        <w:jc w:val="both"/>
      </w:pPr>
      <w:r w:rsidRPr="00AE1B2A">
        <w:t>забезпечити доступність інструментів електронної демократії для осіб з інвалідністю, зокрема із сенсорними порушеннями (в тому числі слуху та зору);</w:t>
      </w:r>
    </w:p>
    <w:p w:rsidR="00557370" w:rsidRPr="00AE1B2A" w:rsidRDefault="00557370" w:rsidP="0063371F">
      <w:pPr>
        <w:ind w:firstLine="514"/>
        <w:jc w:val="both"/>
      </w:pPr>
      <w:bookmarkStart w:id="94" w:name="n138"/>
      <w:bookmarkStart w:id="95" w:name="n142"/>
      <w:bookmarkEnd w:id="94"/>
      <w:bookmarkEnd w:id="95"/>
      <w:r w:rsidRPr="00AE1B2A">
        <w:t xml:space="preserve">підвищити ефективність роботи суб’єктів владних повноважень і досягти якісно нового рівня розвитку електронної демократії в </w:t>
      </w:r>
      <w:r w:rsidR="00004713" w:rsidRPr="00AE1B2A">
        <w:t>Вінницькій області</w:t>
      </w:r>
      <w:r w:rsidRPr="00AE1B2A">
        <w:t>;</w:t>
      </w:r>
    </w:p>
    <w:p w:rsidR="00557370" w:rsidRPr="00AE1B2A" w:rsidRDefault="00557370" w:rsidP="0063371F">
      <w:pPr>
        <w:ind w:firstLine="514"/>
        <w:jc w:val="both"/>
      </w:pPr>
      <w:bookmarkStart w:id="96" w:name="n143"/>
      <w:bookmarkEnd w:id="96"/>
      <w:r w:rsidRPr="00AE1B2A">
        <w:lastRenderedPageBreak/>
        <w:t xml:space="preserve">підвищити підзвітність суб’єктів владних </w:t>
      </w:r>
      <w:r w:rsidR="00004713" w:rsidRPr="00AE1B2A">
        <w:t>повноважень</w:t>
      </w:r>
      <w:r w:rsidRPr="00AE1B2A">
        <w:t>;</w:t>
      </w:r>
    </w:p>
    <w:p w:rsidR="00557370" w:rsidRPr="00AE1B2A" w:rsidRDefault="00557370" w:rsidP="0063371F">
      <w:pPr>
        <w:ind w:firstLine="514"/>
        <w:jc w:val="both"/>
      </w:pPr>
      <w:bookmarkStart w:id="97" w:name="n144"/>
      <w:bookmarkEnd w:id="97"/>
      <w:r w:rsidRPr="00AE1B2A">
        <w:t xml:space="preserve">підвищити рівень участі, ініціативності та залучення громадян, інститутів громадянського суспільства, суб’єктів господарювання на регіональному та місцевому рівні до </w:t>
      </w:r>
      <w:r w:rsidR="00004713" w:rsidRPr="00AE1B2A">
        <w:t xml:space="preserve">процесу прийняття </w:t>
      </w:r>
      <w:r w:rsidRPr="00AE1B2A">
        <w:t>рішень;</w:t>
      </w:r>
    </w:p>
    <w:p w:rsidR="00557370" w:rsidRPr="00AE1B2A" w:rsidRDefault="00557370" w:rsidP="0063371F">
      <w:pPr>
        <w:ind w:firstLine="514"/>
        <w:jc w:val="both"/>
      </w:pPr>
      <w:bookmarkStart w:id="98" w:name="n145"/>
      <w:bookmarkEnd w:id="98"/>
      <w:r w:rsidRPr="00AE1B2A">
        <w:t xml:space="preserve">підвищити прозорість процесу прийняття управлінських рішень, а також підзвітність </w:t>
      </w:r>
      <w:r w:rsidR="0063371F" w:rsidRPr="00AE1B2A">
        <w:t>органів влади у Вінницькій області</w:t>
      </w:r>
      <w:r w:rsidRPr="00AE1B2A">
        <w:t>;</w:t>
      </w:r>
    </w:p>
    <w:p w:rsidR="00557370" w:rsidRPr="00AE1B2A" w:rsidRDefault="00557370" w:rsidP="0063371F">
      <w:pPr>
        <w:ind w:firstLine="514"/>
        <w:jc w:val="both"/>
      </w:pPr>
      <w:bookmarkStart w:id="99" w:name="n146"/>
      <w:bookmarkEnd w:id="99"/>
      <w:r w:rsidRPr="00AE1B2A">
        <w:t>поліпшити зворотну реакцію суб’єктів владних повноважень на запити громадян;</w:t>
      </w:r>
    </w:p>
    <w:p w:rsidR="00557370" w:rsidRPr="00AE1B2A" w:rsidRDefault="00557370" w:rsidP="0063371F">
      <w:pPr>
        <w:ind w:firstLine="514"/>
        <w:jc w:val="both"/>
      </w:pPr>
      <w:bookmarkStart w:id="100" w:name="n147"/>
      <w:bookmarkStart w:id="101" w:name="n148"/>
      <w:bookmarkEnd w:id="100"/>
      <w:bookmarkEnd w:id="101"/>
      <w:r w:rsidRPr="00AE1B2A">
        <w:t>підвищити рівень довіри громадян до суб’єктів владних повноважень</w:t>
      </w:r>
      <w:r w:rsidR="0063371F" w:rsidRPr="00AE1B2A">
        <w:t xml:space="preserve"> Вінницької області</w:t>
      </w:r>
      <w:r w:rsidRPr="00AE1B2A">
        <w:t>.</w:t>
      </w:r>
    </w:p>
    <w:p w:rsidR="0063371F" w:rsidRPr="00AE1B2A" w:rsidRDefault="0063371F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7"/>
          <w:szCs w:val="27"/>
          <w:lang w:val="uk-UA"/>
        </w:rPr>
      </w:pPr>
    </w:p>
    <w:p w:rsidR="00557370" w:rsidRPr="00AE1B2A" w:rsidRDefault="00557370" w:rsidP="00557370">
      <w:pPr>
        <w:pStyle w:val="rvps7"/>
        <w:shd w:val="clear" w:color="auto" w:fill="FFFFFF"/>
        <w:spacing w:before="171" w:beforeAutospacing="0" w:after="171" w:afterAutospacing="0"/>
        <w:ind w:left="514" w:right="514"/>
        <w:jc w:val="center"/>
        <w:rPr>
          <w:color w:val="000000"/>
          <w:lang w:val="uk-UA"/>
        </w:rPr>
      </w:pPr>
      <w:bookmarkStart w:id="102" w:name="n149"/>
      <w:bookmarkEnd w:id="102"/>
      <w:r w:rsidRPr="00AE1B2A">
        <w:rPr>
          <w:rStyle w:val="rvts15"/>
          <w:b/>
          <w:bCs/>
          <w:color w:val="000000"/>
          <w:lang w:val="uk-UA"/>
        </w:rPr>
        <w:t>Обсяг фінансових, матеріально-технічних, трудових ресурсів</w:t>
      </w:r>
    </w:p>
    <w:p w:rsidR="00557370" w:rsidRDefault="00557370" w:rsidP="00557370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lang w:val="uk-UA"/>
        </w:rPr>
      </w:pPr>
      <w:bookmarkStart w:id="103" w:name="n150"/>
      <w:bookmarkEnd w:id="103"/>
      <w:r w:rsidRPr="00AE1B2A">
        <w:rPr>
          <w:color w:val="000000"/>
          <w:lang w:val="uk-UA"/>
        </w:rPr>
        <w:t>Фінансування заходів щодо реалізації Концепції здійснюється за рахунок коштів державного та місцевих бюджетів, а також з інших не заборонених законодавством джерел.</w:t>
      </w:r>
    </w:p>
    <w:p w:rsidR="00E16CF1" w:rsidRPr="00AE1B2A" w:rsidRDefault="00E16CF1" w:rsidP="001314B4">
      <w:pPr>
        <w:jc w:val="both"/>
      </w:pPr>
      <w:bookmarkStart w:id="104" w:name="n151"/>
      <w:bookmarkEnd w:id="104"/>
    </w:p>
    <w:p w:rsidR="00E16CF1" w:rsidRPr="00AE1B2A" w:rsidRDefault="00E16CF1" w:rsidP="001314B4">
      <w:pPr>
        <w:jc w:val="both"/>
      </w:pPr>
    </w:p>
    <w:p w:rsidR="00E16CF1" w:rsidRPr="00AE1B2A" w:rsidRDefault="00E16CF1" w:rsidP="001314B4">
      <w:pPr>
        <w:jc w:val="both"/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E16CF1" w:rsidRPr="00AE1B2A" w:rsidRDefault="00E16C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7A0AF1" w:rsidRPr="00AE1B2A" w:rsidRDefault="007A0A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7A0AF1" w:rsidRDefault="007A0AF1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27C32" w:rsidRDefault="00A27C32" w:rsidP="004A71C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lang w:val="uk-UA"/>
        </w:rPr>
      </w:pPr>
    </w:p>
    <w:p w:rsidR="00AE1B2A" w:rsidRPr="00AE1B2A" w:rsidRDefault="00AE1B2A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AE1B2A">
        <w:rPr>
          <w:color w:val="000000"/>
          <w:lang w:val="uk-UA"/>
        </w:rPr>
        <w:lastRenderedPageBreak/>
        <w:t>ЗАТВЕРДЖЕНО</w:t>
      </w:r>
    </w:p>
    <w:p w:rsidR="00AE1B2A" w:rsidRPr="00AE1B2A" w:rsidRDefault="00AE1B2A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Pr="00AE1B2A">
        <w:rPr>
          <w:color w:val="000000"/>
          <w:lang w:val="uk-UA"/>
        </w:rPr>
        <w:t>озпорядженням голови</w:t>
      </w:r>
    </w:p>
    <w:p w:rsidR="00AE1B2A" w:rsidRPr="00AE1B2A" w:rsidRDefault="00AE1B2A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AE1B2A">
        <w:rPr>
          <w:color w:val="000000"/>
          <w:lang w:val="uk-UA"/>
        </w:rPr>
        <w:t>облдержадміністрації</w:t>
      </w:r>
    </w:p>
    <w:p w:rsidR="00AE1B2A" w:rsidRPr="00AE1B2A" w:rsidRDefault="00AE1B2A" w:rsidP="00AE1B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Pr="00AE1B2A">
        <w:rPr>
          <w:color w:val="000000"/>
          <w:lang w:val="uk-UA"/>
        </w:rPr>
        <w:t>___</w:t>
      </w:r>
      <w:r>
        <w:rPr>
          <w:color w:val="000000"/>
          <w:lang w:val="uk-UA"/>
        </w:rPr>
        <w:t>» ___________</w:t>
      </w:r>
      <w:r w:rsidRPr="00AE1B2A">
        <w:rPr>
          <w:color w:val="000000"/>
          <w:lang w:val="uk-UA"/>
        </w:rPr>
        <w:t xml:space="preserve"> 2018 року № ____</w:t>
      </w:r>
    </w:p>
    <w:p w:rsidR="00AE1B2A" w:rsidRDefault="00AE1B2A" w:rsidP="00AE1B2A">
      <w:pPr>
        <w:jc w:val="right"/>
        <w:rPr>
          <w:b/>
        </w:rPr>
      </w:pPr>
    </w:p>
    <w:p w:rsidR="00AE1B2A" w:rsidRDefault="00AE1B2A" w:rsidP="007A0AF1">
      <w:pPr>
        <w:jc w:val="center"/>
        <w:rPr>
          <w:b/>
        </w:rPr>
      </w:pPr>
    </w:p>
    <w:p w:rsidR="004A71C9" w:rsidRPr="00AE1B2A" w:rsidRDefault="004A71C9" w:rsidP="007A0AF1">
      <w:pPr>
        <w:jc w:val="center"/>
        <w:rPr>
          <w:b/>
        </w:rPr>
      </w:pPr>
      <w:r w:rsidRPr="00AE1B2A">
        <w:rPr>
          <w:b/>
        </w:rPr>
        <w:t>ПЛАН  ЗАХОДІВ</w:t>
      </w:r>
    </w:p>
    <w:p w:rsidR="007A0AF1" w:rsidRPr="00AE1B2A" w:rsidRDefault="007A0AF1" w:rsidP="007A0AF1">
      <w:pPr>
        <w:jc w:val="center"/>
        <w:rPr>
          <w:b/>
        </w:rPr>
      </w:pPr>
      <w:r w:rsidRPr="00AE1B2A">
        <w:rPr>
          <w:b/>
        </w:rPr>
        <w:t xml:space="preserve">на 2019 рік щодо реалізації Концепції розвитку електронної демократії </w:t>
      </w:r>
    </w:p>
    <w:p w:rsidR="004A71C9" w:rsidRPr="00AE1B2A" w:rsidRDefault="007A0AF1" w:rsidP="007A0AF1">
      <w:pPr>
        <w:jc w:val="center"/>
        <w:rPr>
          <w:b/>
        </w:rPr>
      </w:pPr>
      <w:r w:rsidRPr="00AE1B2A">
        <w:rPr>
          <w:b/>
        </w:rPr>
        <w:t>у Вінницькій області на 2019-2020 роки</w:t>
      </w:r>
    </w:p>
    <w:p w:rsidR="007A0AF1" w:rsidRPr="00AE1B2A" w:rsidRDefault="007A0AF1" w:rsidP="007A0AF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419"/>
        <w:gridCol w:w="3466"/>
        <w:gridCol w:w="1283"/>
        <w:gridCol w:w="3870"/>
      </w:tblGrid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jc w:val="center"/>
              <w:rPr>
                <w:color w:val="000000"/>
              </w:rPr>
            </w:pPr>
            <w:r w:rsidRPr="00AE1B2A">
              <w:rPr>
                <w:color w:val="000000"/>
              </w:rPr>
              <w:t> </w:t>
            </w: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AE1B2A">
              <w:rPr>
                <w:rStyle w:val="a4"/>
                <w:color w:val="000000"/>
                <w:lang w:val="uk-UA"/>
              </w:rPr>
              <w:t>№</w:t>
            </w:r>
          </w:p>
          <w:p w:rsidR="004A71C9" w:rsidRPr="00AE1B2A" w:rsidRDefault="004A71C9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AE1B2A">
              <w:rPr>
                <w:rStyle w:val="a4"/>
                <w:color w:val="000000"/>
                <w:lang w:val="uk-UA"/>
              </w:rPr>
              <w:t>з/п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AE1B2A">
              <w:rPr>
                <w:rStyle w:val="a4"/>
                <w:color w:val="000000"/>
                <w:lang w:val="uk-UA"/>
              </w:rPr>
              <w:t>Захід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AE1B2A">
              <w:rPr>
                <w:rStyle w:val="a4"/>
                <w:color w:val="000000"/>
                <w:lang w:val="uk-UA"/>
              </w:rPr>
              <w:t>Термін виконання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AE1B2A">
              <w:rPr>
                <w:rStyle w:val="a4"/>
                <w:color w:val="000000"/>
                <w:lang w:val="uk-UA"/>
              </w:rPr>
              <w:t>Виконавець</w:t>
            </w:r>
          </w:p>
        </w:tc>
      </w:tr>
      <w:tr w:rsidR="00644C8A" w:rsidRPr="00AE1B2A" w:rsidTr="00815547">
        <w:tc>
          <w:tcPr>
            <w:tcW w:w="19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44C8A" w:rsidRPr="00AE1B2A" w:rsidRDefault="00644C8A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1.</w:t>
            </w:r>
          </w:p>
        </w:tc>
        <w:tc>
          <w:tcPr>
            <w:tcW w:w="4806" w:type="pct"/>
            <w:gridSpan w:val="4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44C8A" w:rsidRPr="00AE1B2A" w:rsidRDefault="00781F64" w:rsidP="00644C8A">
            <w:pPr>
              <w:pStyle w:val="a3"/>
              <w:spacing w:before="0" w:beforeAutospacing="0" w:after="120" w:afterAutospacing="0"/>
              <w:jc w:val="center"/>
              <w:rPr>
                <w:b/>
                <w:color w:val="000000"/>
                <w:lang w:val="uk-UA"/>
              </w:rPr>
            </w:pPr>
            <w:r w:rsidRPr="00AE1B2A">
              <w:rPr>
                <w:b/>
                <w:color w:val="000000"/>
                <w:lang w:val="uk-UA"/>
              </w:rPr>
              <w:t>Нормативно-правове забезпечення розвитку електронної демократії</w:t>
            </w:r>
            <w:r w:rsidR="00644C8A" w:rsidRPr="00AE1B2A">
              <w:rPr>
                <w:rStyle w:val="a4"/>
                <w:b w:val="0"/>
                <w:color w:val="000000"/>
                <w:lang w:val="uk-UA"/>
              </w:rPr>
              <w:t>: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</w:t>
            </w: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1.1.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Розробка методичних рекомендацій органам місцевого самоврядування щодо врегулювання питання подання електронних петицій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0C5EC1" w:rsidP="00F52B86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 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0C5EC1" w:rsidRPr="00AE1B2A" w:rsidRDefault="00F52B86" w:rsidP="00F52B86">
            <w:r w:rsidRPr="00AE1B2A">
              <w:t>Громадська рада при Вінницькій ОДА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</w:t>
            </w: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1.2.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Розробка методичних рекомендацій органам державної влади та місцевого самоврядування щодо організації та проведення електронних консультацій з громадськістю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F52B86" w:rsidRPr="00AE1B2A" w:rsidRDefault="00F52B86" w:rsidP="00F52B86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 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4A71C9" w:rsidRPr="00AE1B2A" w:rsidRDefault="00F52B86" w:rsidP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Громадська рада при Вінницькій ОДА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</w:t>
            </w: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1.3.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Розробка методичних рекомендацій органам державної влади та місцевого самоврядування щодо роботи з електронними зверненнями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F52B86" w:rsidRPr="00AE1B2A" w:rsidRDefault="00F52B86" w:rsidP="00F52B86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 xml:space="preserve">Центр перепідготовки та підвищення кваліфікації працівників </w:t>
            </w:r>
            <w:r w:rsidRPr="00AE1B2A">
              <w:lastRenderedPageBreak/>
              <w:t xml:space="preserve">органів державної влади, органів місцевого самоврядування, державних підприємств, установ і організацій Вінницької області 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4A71C9" w:rsidRPr="00AE1B2A" w:rsidRDefault="00F52B86" w:rsidP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Громадська рада при Вінницькій ОДА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1.4.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Розробка методичних рекомендацій органам місцевого самоврядування щодо запровадження бюджету участі (громадський бюджет)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F52B86" w:rsidRPr="00AE1B2A" w:rsidRDefault="00F52B86" w:rsidP="00F52B86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 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4A71C9" w:rsidRPr="00AE1B2A" w:rsidRDefault="00F52B86" w:rsidP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Громадська рада при Вінницькій ОДА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</w:t>
            </w: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1.5.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81F6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Розробка методичних рекомендацій органам місцевого самоврядування щодо забезпечення відео трансляції засідань колегіальних суб’єктів владних повноважень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F52B86" w:rsidRPr="00AE1B2A" w:rsidRDefault="00F52B86" w:rsidP="00F52B86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 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4A71C9" w:rsidRPr="00AE1B2A" w:rsidRDefault="00F52B86" w:rsidP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Громадська рада при Вінницькій ОДА</w:t>
            </w:r>
          </w:p>
        </w:tc>
      </w:tr>
      <w:tr w:rsidR="00644C8A" w:rsidRPr="00AE1B2A" w:rsidTr="00815547">
        <w:tc>
          <w:tcPr>
            <w:tcW w:w="19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44C8A" w:rsidRPr="00AE1B2A" w:rsidRDefault="00644C8A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2.</w:t>
            </w:r>
          </w:p>
        </w:tc>
        <w:tc>
          <w:tcPr>
            <w:tcW w:w="4806" w:type="pct"/>
            <w:gridSpan w:val="4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44C8A" w:rsidRPr="00AE1B2A" w:rsidRDefault="00781F64" w:rsidP="00644C8A">
            <w:pPr>
              <w:pStyle w:val="a3"/>
              <w:spacing w:before="0" w:beforeAutospacing="0" w:after="120" w:afterAutospacing="0"/>
              <w:jc w:val="center"/>
              <w:rPr>
                <w:b/>
                <w:color w:val="000000"/>
                <w:lang w:val="uk-UA"/>
              </w:rPr>
            </w:pPr>
            <w:r w:rsidRPr="00AE1B2A">
              <w:rPr>
                <w:b/>
                <w:color w:val="000000"/>
                <w:lang w:val="uk-UA"/>
              </w:rPr>
              <w:t>Ресурсне забезпечення впровадження та використання інструментів електронної демократії суб’єктами владних повноважень</w:t>
            </w:r>
            <w:r w:rsidR="00644C8A" w:rsidRPr="00AE1B2A">
              <w:rPr>
                <w:rStyle w:val="a4"/>
                <w:b w:val="0"/>
                <w:color w:val="000000"/>
                <w:lang w:val="uk-UA"/>
              </w:rPr>
              <w:t>:</w:t>
            </w:r>
          </w:p>
        </w:tc>
      </w:tr>
      <w:tr w:rsidR="000C5EC1" w:rsidRPr="00AE1B2A" w:rsidTr="00815547">
        <w:tc>
          <w:tcPr>
            <w:tcW w:w="194" w:type="pct"/>
            <w:vMerge w:val="restar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2.1.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 xml:space="preserve">Формування широкої коаліції з розвитку електронної демократії у Вінницькій області за участю всіх заінтересованих сторін, зокрема представників громадянського суспільства, органів державної влади, органів місцевого самоврядування, </w:t>
            </w:r>
            <w:r w:rsidRPr="00AE1B2A">
              <w:rPr>
                <w:lang w:val="uk-UA"/>
              </w:rPr>
              <w:lastRenderedPageBreak/>
              <w:t>індустрії інформаційних технологій, вищих навчальних закладів, засобів масової інформації тощо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lastRenderedPageBreak/>
              <w:t>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Громадські організації (за згодою)</w:t>
            </w:r>
          </w:p>
          <w:p w:rsidR="00F52B86" w:rsidRPr="00AE1B2A" w:rsidRDefault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Громадська рада при Вінницькій облдержадміністрації</w:t>
            </w:r>
          </w:p>
        </w:tc>
      </w:tr>
      <w:tr w:rsidR="000C5EC1" w:rsidRPr="00AE1B2A" w:rsidTr="00815547">
        <w:tc>
          <w:tcPr>
            <w:tcW w:w="194" w:type="pct"/>
            <w:vMerge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 w:rsidP="00644C8A">
            <w:pPr>
              <w:pStyle w:val="a3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2.2.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C5EC1" w:rsidRPr="00AE1B2A" w:rsidRDefault="000C5EC1" w:rsidP="000C5EC1">
            <w:pPr>
              <w:pStyle w:val="a3"/>
              <w:spacing w:before="0" w:beforeAutospacing="0" w:after="120" w:afterAutospacing="0"/>
              <w:rPr>
                <w:b/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Проведення дослідження стану розвитку електронної демократії у Вінницькій області</w:t>
            </w:r>
            <w:r w:rsidRPr="00AE1B2A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C5EC1" w:rsidRPr="00AE1B2A" w:rsidRDefault="000C5EC1" w:rsidP="00644C8A">
            <w:pPr>
              <w:pStyle w:val="a3"/>
              <w:spacing w:before="0" w:beforeAutospacing="0" w:after="120" w:afterAutospacing="0"/>
              <w:jc w:val="center"/>
              <w:rPr>
                <w:b/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ІV квартал 2019 року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0C5EC1" w:rsidRPr="00AE1B2A" w:rsidRDefault="00F52B86" w:rsidP="00F52B86">
            <w:r w:rsidRPr="00AE1B2A">
              <w:t>Департамент інформаційної діяльності та комунікацій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Громадська рада при Вінницькій ОДА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3.</w:t>
            </w:r>
          </w:p>
        </w:tc>
        <w:tc>
          <w:tcPr>
            <w:tcW w:w="4806" w:type="pct"/>
            <w:gridSpan w:val="4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5EC1" w:rsidRPr="00AE1B2A" w:rsidRDefault="000C5EC1" w:rsidP="00644C8A">
            <w:pPr>
              <w:pStyle w:val="a3"/>
              <w:spacing w:before="0" w:beforeAutospacing="0" w:after="120" w:afterAutospacing="0"/>
              <w:jc w:val="center"/>
              <w:rPr>
                <w:b/>
                <w:color w:val="000000"/>
                <w:lang w:val="uk-UA"/>
              </w:rPr>
            </w:pPr>
            <w:r w:rsidRPr="00AE1B2A">
              <w:rPr>
                <w:b/>
                <w:color w:val="000000"/>
                <w:lang w:val="uk-UA"/>
              </w:rPr>
              <w:t>Підвищення готовності органів державної влади та органів місцевого самоврядування до використання можливостей електронної демократії</w:t>
            </w:r>
            <w:r w:rsidRPr="00AE1B2A">
              <w:rPr>
                <w:rStyle w:val="a4"/>
                <w:b w:val="0"/>
                <w:color w:val="000000"/>
                <w:lang w:val="uk-UA"/>
              </w:rPr>
              <w:t>: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3.1.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AF012F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</w:t>
            </w:r>
            <w:r w:rsidR="007433DA" w:rsidRPr="00AE1B2A">
              <w:rPr>
                <w:color w:val="000000"/>
                <w:lang w:val="uk-UA"/>
              </w:rPr>
              <w:t>опуляризація</w:t>
            </w:r>
            <w:r w:rsidRPr="00AE1B2A">
              <w:rPr>
                <w:color w:val="000000"/>
                <w:lang w:val="uk-UA"/>
              </w:rPr>
              <w:t xml:space="preserve"> застосування електронної демократії під час проведення консультацій з громадськістю органами державної влади та місцевого самоврядування, поширення кращих практик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протягом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F52B86" w:rsidRPr="00AE1B2A" w:rsidRDefault="00F52B86" w:rsidP="00F52B86">
            <w:r w:rsidRPr="00AE1B2A">
              <w:t>Департамент інформаційної діяльності та комунікацій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4A71C9" w:rsidRPr="00AE1B2A" w:rsidRDefault="00F52B86" w:rsidP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Громадська рада при Вінницькій ОДА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3.2.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Підвищення рівня обізнаності щодо застосування електронної демократії через проведення навчальних заходів для представників органів державної влади та місцевого самоврядування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протягом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F52B86" w:rsidRPr="00AE1B2A" w:rsidRDefault="00F52B86" w:rsidP="00F52B86">
            <w:r w:rsidRPr="00AE1B2A">
              <w:t>Департамент інформаційної діяльності та комунікацій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4A71C9" w:rsidRPr="00AE1B2A" w:rsidRDefault="00F52B86" w:rsidP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Громадська рада при Вінницькій ОДА</w:t>
            </w:r>
          </w:p>
        </w:tc>
      </w:tr>
      <w:tr w:rsidR="00644C8A" w:rsidRPr="00AE1B2A" w:rsidTr="00815547">
        <w:tc>
          <w:tcPr>
            <w:tcW w:w="194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44C8A" w:rsidRPr="00AE1B2A" w:rsidRDefault="00644C8A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> 4.</w:t>
            </w:r>
          </w:p>
        </w:tc>
        <w:tc>
          <w:tcPr>
            <w:tcW w:w="4806" w:type="pct"/>
            <w:gridSpan w:val="4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44C8A" w:rsidRPr="00AE1B2A" w:rsidRDefault="00781F64" w:rsidP="00644C8A">
            <w:pPr>
              <w:pStyle w:val="a3"/>
              <w:spacing w:before="0" w:beforeAutospacing="0" w:after="120" w:afterAutospacing="0"/>
              <w:jc w:val="center"/>
              <w:rPr>
                <w:b/>
                <w:color w:val="000000"/>
                <w:lang w:val="uk-UA"/>
              </w:rPr>
            </w:pPr>
            <w:r w:rsidRPr="00AE1B2A">
              <w:rPr>
                <w:b/>
                <w:color w:val="000000"/>
                <w:lang w:val="uk-UA"/>
              </w:rPr>
              <w:t>Забезпечення доступності інструментів електронної демократії</w:t>
            </w:r>
            <w:r w:rsidR="00644C8A" w:rsidRPr="00AE1B2A">
              <w:rPr>
                <w:rStyle w:val="a4"/>
                <w:b w:val="0"/>
                <w:color w:val="000000"/>
                <w:lang w:val="uk-UA"/>
              </w:rPr>
              <w:t>: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4.1.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Проведення дослідження доступності офіційних ресурсів органів державної влади та місцевого самоврядування Вінницької області для осіб з інвалідністю, зокрема із сенсорними порушеннями (в тому числі слуху та зору)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F52B86" w:rsidRPr="00AE1B2A" w:rsidRDefault="00F52B86" w:rsidP="00F52B86">
            <w:r w:rsidRPr="00AE1B2A">
              <w:t>Департамент інформаційної діяльності та комунікацій з громадськістю Вінницької ОДА</w:t>
            </w:r>
          </w:p>
          <w:p w:rsidR="00F52B86" w:rsidRPr="00AE1B2A" w:rsidRDefault="00F52B86" w:rsidP="00F52B86"/>
          <w:p w:rsidR="00F52B86" w:rsidRPr="00AE1B2A" w:rsidRDefault="00F52B86" w:rsidP="00F52B86">
            <w:r w:rsidRPr="00AE1B2A">
              <w:t>Громадські організації (за згодою)</w:t>
            </w:r>
          </w:p>
          <w:p w:rsidR="00F52B86" w:rsidRPr="00AE1B2A" w:rsidRDefault="00F52B86" w:rsidP="00F52B86"/>
          <w:p w:rsidR="004A71C9" w:rsidRPr="00AE1B2A" w:rsidRDefault="00F52B86" w:rsidP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 xml:space="preserve">Управління інформаційних технологій апарату Вінницької облдержадміністрації </w:t>
            </w:r>
          </w:p>
        </w:tc>
      </w:tr>
      <w:tr w:rsidR="000C5EC1" w:rsidRPr="00AE1B2A" w:rsidTr="00815547">
        <w:trPr>
          <w:trHeight w:val="684"/>
        </w:trPr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4.2.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433DA" w:rsidRPr="00AE1B2A" w:rsidRDefault="007433DA" w:rsidP="007433DA">
            <w:pPr>
              <w:pStyle w:val="a3"/>
              <w:spacing w:after="12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Підготовка «правових консультантів», які, попри інші функції, забезпечуватимуть доступ громадян до інструментів електронної демократії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Департамент інформаційної діяльності та комунікацій з громадськістю облдержадміністрації</w:t>
            </w:r>
          </w:p>
          <w:p w:rsidR="00F52B86" w:rsidRPr="00AE1B2A" w:rsidRDefault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Громадські організації (за згодою)</w:t>
            </w:r>
          </w:p>
          <w:p w:rsidR="00F52B86" w:rsidRPr="00AE1B2A" w:rsidRDefault="00F52B86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 xml:space="preserve">Громадська рада при Вінницькій облдержадміністрації </w:t>
            </w:r>
          </w:p>
        </w:tc>
      </w:tr>
      <w:tr w:rsidR="000C5EC1" w:rsidRPr="00AE1B2A" w:rsidTr="00815547">
        <w:trPr>
          <w:trHeight w:val="468"/>
        </w:trPr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433DA" w:rsidRPr="00AE1B2A" w:rsidRDefault="007433DA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433DA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4.3.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433DA" w:rsidRPr="00AE1B2A" w:rsidRDefault="007433DA" w:rsidP="007433DA">
            <w:pPr>
              <w:pStyle w:val="a3"/>
              <w:spacing w:after="12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Створення «пунктів доступу до інструментів електронної демократії» в сільській місцевості з використанням можливостей сільських бібліотек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433DA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ІІІ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433DA" w:rsidRPr="00AE1B2A" w:rsidRDefault="004E0EB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Департамент інформаційної діяльності та комунікацій з громадськістю облдержадміністрації</w:t>
            </w:r>
          </w:p>
          <w:p w:rsidR="004E0EB4" w:rsidRPr="00AE1B2A" w:rsidRDefault="004E0EB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 xml:space="preserve">Райдержадміністрації, виконавчі комітети об’єднаних територіальних громад </w:t>
            </w:r>
          </w:p>
          <w:p w:rsidR="004E0EB4" w:rsidRPr="00AE1B2A" w:rsidRDefault="004E0EB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Громадські організації (за згодою)</w:t>
            </w:r>
          </w:p>
          <w:p w:rsidR="004E0EB4" w:rsidRPr="00AE1B2A" w:rsidRDefault="004E0EB4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Сільські бібліотеки (за згодою)</w:t>
            </w:r>
          </w:p>
        </w:tc>
      </w:tr>
      <w:tr w:rsidR="00781F64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81F64" w:rsidRPr="00AE1B2A" w:rsidRDefault="00781F64">
            <w:pPr>
              <w:rPr>
                <w:b/>
                <w:color w:val="000000"/>
              </w:rPr>
            </w:pPr>
            <w:r w:rsidRPr="00AE1B2A">
              <w:rPr>
                <w:b/>
                <w:color w:val="000000"/>
              </w:rPr>
              <w:t xml:space="preserve">5. </w:t>
            </w:r>
          </w:p>
        </w:tc>
        <w:tc>
          <w:tcPr>
            <w:tcW w:w="4806" w:type="pct"/>
            <w:gridSpan w:val="4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81F64" w:rsidRPr="00AE1B2A" w:rsidRDefault="00781F64" w:rsidP="00781F64">
            <w:pPr>
              <w:pStyle w:val="a3"/>
              <w:spacing w:before="0" w:beforeAutospacing="0" w:after="120" w:afterAutospacing="0"/>
              <w:jc w:val="center"/>
              <w:rPr>
                <w:b/>
                <w:color w:val="000000"/>
                <w:lang w:val="uk-UA"/>
              </w:rPr>
            </w:pPr>
            <w:r w:rsidRPr="00AE1B2A">
              <w:rPr>
                <w:b/>
                <w:color w:val="000000"/>
                <w:lang w:val="uk-UA"/>
              </w:rPr>
              <w:t>Підвищення рівня поінформованості та навичок представників громадськості щодо використання інструментів електронної демократії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5.1.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Проведення навчання для представників інститутів громадянського суспільства та членів громадських рад з районів Вінницької області щодо використання інструментів електронної демократії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ІІІ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AE1B2A" w:rsidRPr="00AE1B2A" w:rsidRDefault="00AE1B2A" w:rsidP="00AE1B2A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AE1B2A" w:rsidRPr="00AE1B2A" w:rsidRDefault="00AE1B2A" w:rsidP="00AE1B2A"/>
          <w:p w:rsidR="00AE1B2A" w:rsidRPr="00AE1B2A" w:rsidRDefault="00AE1B2A" w:rsidP="00AE1B2A">
            <w:r w:rsidRPr="00AE1B2A">
      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 </w:t>
            </w:r>
          </w:p>
          <w:p w:rsidR="00AE1B2A" w:rsidRPr="00AE1B2A" w:rsidRDefault="00AE1B2A" w:rsidP="00AE1B2A"/>
          <w:p w:rsidR="00AE1B2A" w:rsidRPr="00AE1B2A" w:rsidRDefault="00AE1B2A" w:rsidP="00AE1B2A">
            <w:r w:rsidRPr="00AE1B2A">
              <w:t>Громадські організації (за згодою)</w:t>
            </w:r>
          </w:p>
          <w:p w:rsidR="00AE1B2A" w:rsidRPr="00AE1B2A" w:rsidRDefault="00AE1B2A" w:rsidP="00AE1B2A"/>
          <w:p w:rsidR="004A71C9" w:rsidRPr="00AE1B2A" w:rsidRDefault="00AE1B2A" w:rsidP="00AE1B2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Громадська рада при Вінницькій ОДА</w:t>
            </w:r>
          </w:p>
        </w:tc>
      </w:tr>
      <w:tr w:rsidR="000C5EC1" w:rsidRPr="00AE1B2A" w:rsidTr="00815547"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7433DA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</w:p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5.2.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Друк та розповсюдження інформаційних матеріалів (буклетів) щодо використання інструментів електронної демократії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ІІ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AE1B2A" w:rsidRPr="00AE1B2A" w:rsidRDefault="00AE1B2A" w:rsidP="00AE1B2A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AE1B2A" w:rsidRPr="00AE1B2A" w:rsidRDefault="00AE1B2A" w:rsidP="00AE1B2A"/>
          <w:p w:rsidR="00AE1B2A" w:rsidRPr="00AE1B2A" w:rsidRDefault="00AE1B2A" w:rsidP="00AE1B2A">
            <w:r w:rsidRPr="00AE1B2A">
      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 </w:t>
            </w:r>
          </w:p>
          <w:p w:rsidR="00AE1B2A" w:rsidRPr="00AE1B2A" w:rsidRDefault="00AE1B2A" w:rsidP="00AE1B2A"/>
          <w:p w:rsidR="004A71C9" w:rsidRPr="00AE1B2A" w:rsidRDefault="00AE1B2A" w:rsidP="00AE1B2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Громадські організації (за згодою)</w:t>
            </w:r>
          </w:p>
        </w:tc>
      </w:tr>
      <w:tr w:rsidR="000C5EC1" w:rsidRPr="00AE1B2A" w:rsidTr="006C0D12">
        <w:trPr>
          <w:trHeight w:val="2004"/>
        </w:trPr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4A71C9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7433D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5.3.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C0D12" w:rsidRPr="00AE1B2A" w:rsidRDefault="007433DA" w:rsidP="006C0D12">
            <w:pPr>
              <w:pStyle w:val="a3"/>
              <w:spacing w:after="120"/>
              <w:rPr>
                <w:color w:val="000000"/>
                <w:lang w:val="uk-UA"/>
              </w:rPr>
            </w:pPr>
            <w:r w:rsidRPr="00AE1B2A">
              <w:rPr>
                <w:lang w:val="uk-UA"/>
              </w:rPr>
              <w:t>Підготовка та поширення інформації про використання інструментів електронної демократії через засоби масової інформації та офіційні інтернет-ресурси органів державної влади та місцевого самоврядування</w:t>
            </w: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A71C9" w:rsidRPr="00AE1B2A" w:rsidRDefault="00E64128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t>протягом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AE1B2A" w:rsidRPr="00AE1B2A" w:rsidRDefault="00AE1B2A" w:rsidP="00AE1B2A">
            <w:r w:rsidRPr="00AE1B2A">
              <w:t>Департамент інформаційної діяльності та комунікації з громадськістю Вінницької ОДА</w:t>
            </w:r>
          </w:p>
          <w:p w:rsidR="00AE1B2A" w:rsidRPr="00AE1B2A" w:rsidRDefault="00AE1B2A" w:rsidP="00AE1B2A"/>
          <w:p w:rsidR="00AE1B2A" w:rsidRPr="00AE1B2A" w:rsidRDefault="00AE1B2A" w:rsidP="00AE1B2A">
            <w:r w:rsidRPr="00AE1B2A">
              <w:t>Громадські організації (за згодою)</w:t>
            </w:r>
          </w:p>
          <w:p w:rsidR="00AE1B2A" w:rsidRPr="00AE1B2A" w:rsidRDefault="00AE1B2A" w:rsidP="00AE1B2A"/>
          <w:p w:rsidR="004A71C9" w:rsidRPr="00AE1B2A" w:rsidRDefault="004A71C9" w:rsidP="00AE1B2A">
            <w:pPr>
              <w:pStyle w:val="a3"/>
              <w:spacing w:before="0" w:beforeAutospacing="0" w:after="120" w:afterAutospacing="0"/>
              <w:rPr>
                <w:color w:val="000000"/>
                <w:lang w:val="uk-UA"/>
              </w:rPr>
            </w:pPr>
          </w:p>
        </w:tc>
      </w:tr>
      <w:tr w:rsidR="006C0D12" w:rsidRPr="00AE1B2A" w:rsidTr="00815547">
        <w:trPr>
          <w:trHeight w:val="444"/>
        </w:trPr>
        <w:tc>
          <w:tcPr>
            <w:tcW w:w="194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C0D12" w:rsidRPr="00AE1B2A" w:rsidRDefault="006C0D12">
            <w:pPr>
              <w:rPr>
                <w:b/>
                <w:color w:val="000000"/>
              </w:rPr>
            </w:pPr>
          </w:p>
        </w:tc>
        <w:tc>
          <w:tcPr>
            <w:tcW w:w="22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C0D12" w:rsidRPr="006C0D12" w:rsidRDefault="006C0D12" w:rsidP="006C0D12">
            <w:pPr>
              <w:pStyle w:val="a3"/>
              <w:spacing w:after="120"/>
              <w:rPr>
                <w:color w:val="000000"/>
                <w:lang w:val="uk-UA"/>
              </w:rPr>
            </w:pPr>
            <w:r w:rsidRPr="006C0D12">
              <w:rPr>
                <w:color w:val="000000"/>
                <w:lang w:val="uk-UA"/>
              </w:rPr>
              <w:t>5.4.</w:t>
            </w:r>
          </w:p>
        </w:tc>
        <w:tc>
          <w:tcPr>
            <w:tcW w:w="1843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C0D12" w:rsidRPr="006C0D12" w:rsidRDefault="006C0D12" w:rsidP="006C0D12">
            <w:r w:rsidRPr="006C0D12">
              <w:t xml:space="preserve">Створення та розповсюдження електронних презентацій щодо використання інструментів електронної демократії (текст, </w:t>
            </w:r>
            <w:r w:rsidRPr="006C0D12">
              <w:lastRenderedPageBreak/>
              <w:t>відео)</w:t>
            </w:r>
          </w:p>
          <w:p w:rsidR="006C0D12" w:rsidRPr="006C0D12" w:rsidRDefault="006C0D12" w:rsidP="006C0D12">
            <w:pPr>
              <w:pStyle w:val="a3"/>
              <w:spacing w:after="120"/>
              <w:rPr>
                <w:lang w:val="uk-UA"/>
              </w:rPr>
            </w:pPr>
          </w:p>
        </w:tc>
        <w:tc>
          <w:tcPr>
            <w:tcW w:w="682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C0D12" w:rsidRPr="00AE1B2A" w:rsidRDefault="006C0D12" w:rsidP="006C0D12">
            <w:pPr>
              <w:pStyle w:val="a3"/>
              <w:spacing w:after="120"/>
              <w:rPr>
                <w:color w:val="000000"/>
                <w:lang w:val="uk-UA"/>
              </w:rPr>
            </w:pPr>
            <w:r w:rsidRPr="00AE1B2A">
              <w:rPr>
                <w:color w:val="000000"/>
                <w:lang w:val="uk-UA"/>
              </w:rPr>
              <w:lastRenderedPageBreak/>
              <w:t>ІІ</w:t>
            </w:r>
            <w:r>
              <w:rPr>
                <w:color w:val="000000"/>
                <w:lang w:val="uk-UA"/>
              </w:rPr>
              <w:t>І</w:t>
            </w:r>
            <w:r w:rsidRPr="00AE1B2A">
              <w:rPr>
                <w:color w:val="000000"/>
                <w:lang w:val="uk-UA"/>
              </w:rPr>
              <w:t xml:space="preserve"> квартал 2019 року</w:t>
            </w:r>
          </w:p>
        </w:tc>
        <w:tc>
          <w:tcPr>
            <w:tcW w:w="2058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6C0D12" w:rsidRPr="00AE1B2A" w:rsidRDefault="006C0D12" w:rsidP="006C0D12">
            <w:r w:rsidRPr="00AE1B2A">
              <w:t>Департамент інформаційної діяльності та комунікацій з громадськістю Вінницької ОДА</w:t>
            </w:r>
          </w:p>
          <w:p w:rsidR="006C0D12" w:rsidRPr="00AE1B2A" w:rsidRDefault="006C0D12" w:rsidP="006C0D12"/>
          <w:p w:rsidR="006C0D12" w:rsidRPr="00AE1B2A" w:rsidRDefault="006C0D12" w:rsidP="006C0D12">
            <w:r w:rsidRPr="00AE1B2A">
              <w:lastRenderedPageBreak/>
              <w:t>Громадські організації (за згодою)</w:t>
            </w:r>
          </w:p>
          <w:p w:rsidR="006C0D12" w:rsidRPr="006C0D12" w:rsidRDefault="006C0D12" w:rsidP="006C0D12">
            <w:pPr>
              <w:pStyle w:val="a3"/>
              <w:spacing w:after="120"/>
              <w:rPr>
                <w:lang w:val="uk-UA"/>
              </w:rPr>
            </w:pPr>
            <w:r w:rsidRPr="00AE1B2A">
              <w:rPr>
                <w:lang w:val="uk-UA"/>
              </w:rPr>
              <w:t>Управління інформаційних технологій апарату Вінницької облдержадміністрації</w:t>
            </w:r>
          </w:p>
        </w:tc>
      </w:tr>
    </w:tbl>
    <w:p w:rsidR="000C5EC1" w:rsidRPr="006C0D12" w:rsidRDefault="000C5EC1" w:rsidP="00815547">
      <w:pPr>
        <w:pStyle w:val="a3"/>
        <w:shd w:val="clear" w:color="auto" w:fill="FFFFFF"/>
        <w:spacing w:before="0" w:beforeAutospacing="0" w:after="120" w:afterAutospacing="0"/>
        <w:rPr>
          <w:lang w:val="uk-UA"/>
        </w:rPr>
      </w:pPr>
    </w:p>
    <w:sectPr w:rsidR="000C5EC1" w:rsidRPr="006C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C3E"/>
    <w:multiLevelType w:val="hybridMultilevel"/>
    <w:tmpl w:val="057E22B6"/>
    <w:lvl w:ilvl="0" w:tplc="2A5456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71C9"/>
    <w:rsid w:val="000022C1"/>
    <w:rsid w:val="00004713"/>
    <w:rsid w:val="000354C5"/>
    <w:rsid w:val="00065769"/>
    <w:rsid w:val="000B26B5"/>
    <w:rsid w:val="000C5EC1"/>
    <w:rsid w:val="000E0779"/>
    <w:rsid w:val="00106AA3"/>
    <w:rsid w:val="001314B4"/>
    <w:rsid w:val="00193A81"/>
    <w:rsid w:val="002017CB"/>
    <w:rsid w:val="002874BB"/>
    <w:rsid w:val="002E386F"/>
    <w:rsid w:val="003551A5"/>
    <w:rsid w:val="00377BF0"/>
    <w:rsid w:val="003C0B14"/>
    <w:rsid w:val="00413597"/>
    <w:rsid w:val="004A71C9"/>
    <w:rsid w:val="004B0149"/>
    <w:rsid w:val="004E0EB4"/>
    <w:rsid w:val="004E5C53"/>
    <w:rsid w:val="004F0328"/>
    <w:rsid w:val="00554794"/>
    <w:rsid w:val="00557370"/>
    <w:rsid w:val="00585DBE"/>
    <w:rsid w:val="005C47ED"/>
    <w:rsid w:val="005D74AA"/>
    <w:rsid w:val="0063371F"/>
    <w:rsid w:val="00644C8A"/>
    <w:rsid w:val="006C0D12"/>
    <w:rsid w:val="006E2622"/>
    <w:rsid w:val="007433DA"/>
    <w:rsid w:val="00781F64"/>
    <w:rsid w:val="00796D00"/>
    <w:rsid w:val="007A0AF1"/>
    <w:rsid w:val="007B24E8"/>
    <w:rsid w:val="00805D02"/>
    <w:rsid w:val="00815547"/>
    <w:rsid w:val="00815C39"/>
    <w:rsid w:val="0085258F"/>
    <w:rsid w:val="00895838"/>
    <w:rsid w:val="008964A5"/>
    <w:rsid w:val="00913F73"/>
    <w:rsid w:val="0093265E"/>
    <w:rsid w:val="00997D21"/>
    <w:rsid w:val="009E29E3"/>
    <w:rsid w:val="009F33E1"/>
    <w:rsid w:val="00A07089"/>
    <w:rsid w:val="00A27C32"/>
    <w:rsid w:val="00A553A7"/>
    <w:rsid w:val="00A87851"/>
    <w:rsid w:val="00AB1D3F"/>
    <w:rsid w:val="00AC792C"/>
    <w:rsid w:val="00AD7339"/>
    <w:rsid w:val="00AE1B2A"/>
    <w:rsid w:val="00AF012F"/>
    <w:rsid w:val="00B55CF3"/>
    <w:rsid w:val="00B61935"/>
    <w:rsid w:val="00B908B8"/>
    <w:rsid w:val="00B976A1"/>
    <w:rsid w:val="00BC5169"/>
    <w:rsid w:val="00C2695B"/>
    <w:rsid w:val="00C574E6"/>
    <w:rsid w:val="00C96C38"/>
    <w:rsid w:val="00CA454E"/>
    <w:rsid w:val="00CE2FDD"/>
    <w:rsid w:val="00D42DA8"/>
    <w:rsid w:val="00D443B0"/>
    <w:rsid w:val="00D461F1"/>
    <w:rsid w:val="00E0098D"/>
    <w:rsid w:val="00E16CF1"/>
    <w:rsid w:val="00E24B63"/>
    <w:rsid w:val="00E507DE"/>
    <w:rsid w:val="00E64128"/>
    <w:rsid w:val="00E8230B"/>
    <w:rsid w:val="00F26BB5"/>
    <w:rsid w:val="00F270BD"/>
    <w:rsid w:val="00F31F19"/>
    <w:rsid w:val="00F52B86"/>
    <w:rsid w:val="00FD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4">
    <w:name w:val="heading 4"/>
    <w:basedOn w:val="a"/>
    <w:qFormat/>
    <w:rsid w:val="00F52B86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A71C9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4A71C9"/>
    <w:rPr>
      <w:b/>
      <w:bCs/>
    </w:rPr>
  </w:style>
  <w:style w:type="paragraph" w:customStyle="1" w:styleId="rvps2">
    <w:name w:val="rvps2"/>
    <w:basedOn w:val="a"/>
    <w:rsid w:val="002874BB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2874BB"/>
    <w:rPr>
      <w:color w:val="0000FF"/>
      <w:u w:val="single"/>
    </w:rPr>
  </w:style>
  <w:style w:type="character" w:customStyle="1" w:styleId="rvts23">
    <w:name w:val="rvts23"/>
    <w:basedOn w:val="a0"/>
    <w:rsid w:val="00BC5169"/>
  </w:style>
  <w:style w:type="paragraph" w:customStyle="1" w:styleId="rvps6">
    <w:name w:val="rvps6"/>
    <w:basedOn w:val="a"/>
    <w:rsid w:val="00BC5169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BC5169"/>
  </w:style>
  <w:style w:type="paragraph" w:customStyle="1" w:styleId="rvps7">
    <w:name w:val="rvps7"/>
    <w:basedOn w:val="a"/>
    <w:rsid w:val="00E16CF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16CF1"/>
  </w:style>
  <w:style w:type="character" w:styleId="a6">
    <w:name w:val="annotation reference"/>
    <w:rsid w:val="00E8230B"/>
    <w:rPr>
      <w:sz w:val="16"/>
      <w:szCs w:val="16"/>
    </w:rPr>
  </w:style>
  <w:style w:type="paragraph" w:styleId="a7">
    <w:name w:val="annotation text"/>
    <w:basedOn w:val="a"/>
    <w:link w:val="a8"/>
    <w:rsid w:val="00E8230B"/>
    <w:rPr>
      <w:sz w:val="20"/>
      <w:szCs w:val="20"/>
      <w:lang/>
    </w:rPr>
  </w:style>
  <w:style w:type="character" w:customStyle="1" w:styleId="a8">
    <w:name w:val="Текст примечания Знак"/>
    <w:link w:val="a7"/>
    <w:rsid w:val="00E8230B"/>
    <w:rPr>
      <w:lang w:eastAsia="ru-RU"/>
    </w:rPr>
  </w:style>
  <w:style w:type="paragraph" w:styleId="a9">
    <w:name w:val="annotation subject"/>
    <w:basedOn w:val="a7"/>
    <w:next w:val="a7"/>
    <w:link w:val="aa"/>
    <w:rsid w:val="00E8230B"/>
    <w:rPr>
      <w:b/>
      <w:bCs/>
    </w:rPr>
  </w:style>
  <w:style w:type="character" w:customStyle="1" w:styleId="aa">
    <w:name w:val="Тема примечания Знак"/>
    <w:link w:val="a9"/>
    <w:rsid w:val="00E8230B"/>
    <w:rPr>
      <w:b/>
      <w:bCs/>
      <w:lang w:eastAsia="ru-RU"/>
    </w:rPr>
  </w:style>
  <w:style w:type="paragraph" w:styleId="ab">
    <w:name w:val="Balloon Text"/>
    <w:basedOn w:val="a"/>
    <w:link w:val="ac"/>
    <w:rsid w:val="00E8230B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823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3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538873">
                  <w:marLeft w:val="0"/>
                  <w:marRight w:val="0"/>
                  <w:marTop w:val="42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52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18096</Words>
  <Characters>10316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ВІННИЦЬКА ОБЛАСНА ДЕРЖАВНА АДМІНІСТРАЦІЯ</vt:lpstr>
    </vt:vector>
  </TitlesOfParts>
  <Company>Организация</Company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creator>WS</dc:creator>
  <cp:lastModifiedBy>Админ1</cp:lastModifiedBy>
  <cp:revision>2</cp:revision>
  <dcterms:created xsi:type="dcterms:W3CDTF">2019-01-15T10:33:00Z</dcterms:created>
  <dcterms:modified xsi:type="dcterms:W3CDTF">2019-01-15T10:33:00Z</dcterms:modified>
</cp:coreProperties>
</file>